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B14E4" w14:textId="77777777" w:rsidR="00925CB3" w:rsidRDefault="00925CB3" w:rsidP="00964F49">
      <w:pPr>
        <w:ind w:left="720" w:hanging="720"/>
      </w:pPr>
    </w:p>
    <w:tbl>
      <w:tblPr>
        <w:tblW w:w="517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"/>
      </w:tblPr>
      <w:tblGrid>
        <w:gridCol w:w="2778"/>
        <w:gridCol w:w="7663"/>
      </w:tblGrid>
      <w:tr w:rsidR="005D240C" w14:paraId="7DB31BA6" w14:textId="77777777" w:rsidTr="003D280E">
        <w:trPr>
          <w:trHeight w:val="2943"/>
          <w:tblHeader/>
        </w:trPr>
        <w:tc>
          <w:tcPr>
            <w:tcW w:w="2778" w:type="dxa"/>
          </w:tcPr>
          <w:p w14:paraId="5B3101E4" w14:textId="00CFDFF0" w:rsidR="005D240C" w:rsidRDefault="000C1EA9" w:rsidP="006519A2">
            <w:r>
              <w:rPr>
                <w:noProof/>
                <w:lang w:eastAsia="en-US"/>
              </w:rPr>
              <w:drawing>
                <wp:inline distT="0" distB="0" distL="0" distR="0" wp14:anchorId="766B3B1B" wp14:editId="144EA438">
                  <wp:extent cx="1764255" cy="17642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rterschools_logo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255" cy="176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2" w:type="dxa"/>
          </w:tcPr>
          <w:p w14:paraId="62C1E166" w14:textId="56EF3709" w:rsidR="00F47D30" w:rsidRDefault="0011514A" w:rsidP="00F47D30">
            <w:pPr>
              <w:pStyle w:val="Title"/>
              <w:jc w:val="center"/>
              <w:rPr>
                <w:color w:val="000000" w:themeColor="text1"/>
              </w:rPr>
            </w:pPr>
            <w:r w:rsidRPr="00FD2834">
              <w:rPr>
                <w:color w:val="000000" w:themeColor="text1"/>
              </w:rPr>
              <w:t>GOVERNING BOARD</w:t>
            </w:r>
            <w:r w:rsidR="004C2F87" w:rsidRPr="00FD2834">
              <w:rPr>
                <w:color w:val="000000" w:themeColor="text1"/>
              </w:rPr>
              <w:t xml:space="preserve"> </w:t>
            </w:r>
            <w:r w:rsidR="00F47D30" w:rsidRPr="00FD2834">
              <w:rPr>
                <w:color w:val="000000" w:themeColor="text1"/>
              </w:rPr>
              <w:t>MINUTES</w:t>
            </w:r>
          </w:p>
          <w:p w14:paraId="46E808DC" w14:textId="45560FC8" w:rsidR="00E74C73" w:rsidRPr="00994CAF" w:rsidRDefault="00E263DF" w:rsidP="00F47D30">
            <w:pPr>
              <w:pStyle w:val="Title"/>
              <w:jc w:val="center"/>
              <w:rPr>
                <w:b w:val="0"/>
                <w:bCs w:val="0"/>
                <w:i/>
                <w:iCs/>
                <w:color w:val="FF0000"/>
                <w:sz w:val="36"/>
                <w:szCs w:val="36"/>
              </w:rPr>
            </w:pPr>
            <w:r>
              <w:rPr>
                <w:b w:val="0"/>
                <w:bCs w:val="0"/>
                <w:i/>
                <w:iCs/>
                <w:color w:val="FF0000"/>
                <w:sz w:val="36"/>
                <w:szCs w:val="36"/>
              </w:rPr>
              <w:t>Budget Workshop #2</w:t>
            </w:r>
          </w:p>
          <w:p w14:paraId="4A9C9461" w14:textId="64A49406" w:rsidR="00EB4FD2" w:rsidRDefault="00F47D30" w:rsidP="00941A24">
            <w:pPr>
              <w:pStyle w:val="Title"/>
              <w:jc w:val="center"/>
              <w:rPr>
                <w:color w:val="000000" w:themeColor="text1"/>
                <w:sz w:val="36"/>
                <w:szCs w:val="36"/>
              </w:rPr>
            </w:pPr>
            <w:r w:rsidRPr="00D8540F">
              <w:rPr>
                <w:color w:val="000000" w:themeColor="text1"/>
                <w:sz w:val="36"/>
                <w:szCs w:val="36"/>
              </w:rPr>
              <w:t>City of Cape Coral Charter School Authority Governing Board</w:t>
            </w:r>
          </w:p>
          <w:p w14:paraId="02226CC3" w14:textId="2D6CDFE3" w:rsidR="004C45AC" w:rsidRPr="001F32E9" w:rsidRDefault="00E263DF" w:rsidP="001F32E9">
            <w:pPr>
              <w:pStyle w:val="Title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</w:rPr>
              <w:t xml:space="preserve">Oasis High School–Cafeteria,3519 Oasis Blvd., </w:t>
            </w:r>
            <w:r w:rsidR="001F32E9" w:rsidRPr="00494D8A">
              <w:rPr>
                <w:color w:val="auto"/>
                <w:sz w:val="32"/>
                <w:szCs w:val="32"/>
              </w:rPr>
              <w:t xml:space="preserve">                            Cape Coral FL 339</w:t>
            </w:r>
            <w:r>
              <w:rPr>
                <w:color w:val="auto"/>
                <w:sz w:val="32"/>
                <w:szCs w:val="32"/>
              </w:rPr>
              <w:t>14</w:t>
            </w:r>
          </w:p>
        </w:tc>
      </w:tr>
    </w:tbl>
    <w:p w14:paraId="3AED898B" w14:textId="77777777" w:rsidR="00BF3A4A" w:rsidRDefault="00BF3A4A" w:rsidP="00BF3A4A">
      <w:pPr>
        <w:pStyle w:val="Heading1"/>
        <w:spacing w:before="0" w:after="0"/>
        <w:ind w:left="360"/>
        <w:rPr>
          <w:color w:val="322D27" w:themeColor="text2"/>
          <w:u w:val="single"/>
        </w:rPr>
      </w:pPr>
    </w:p>
    <w:p w14:paraId="4CE74F35" w14:textId="4758F64C" w:rsidR="00756984" w:rsidRPr="00514B29" w:rsidRDefault="008C24B9" w:rsidP="00BF3A4A">
      <w:pPr>
        <w:pStyle w:val="Heading1"/>
        <w:numPr>
          <w:ilvl w:val="0"/>
          <w:numId w:val="14"/>
        </w:numPr>
        <w:spacing w:before="0" w:after="0"/>
        <w:rPr>
          <w:rFonts w:cs="Times New Roman"/>
          <w:color w:val="322D27" w:themeColor="text2"/>
          <w:sz w:val="22"/>
          <w:szCs w:val="22"/>
          <w:u w:val="single"/>
        </w:rPr>
      </w:pPr>
      <w:r w:rsidRPr="00514B29">
        <w:rPr>
          <w:rFonts w:cs="Times New Roman"/>
          <w:color w:val="322D27" w:themeColor="text2"/>
          <w:sz w:val="22"/>
          <w:szCs w:val="22"/>
          <w:u w:val="single"/>
        </w:rPr>
        <w:t>Call to O</w:t>
      </w:r>
      <w:r w:rsidR="008A289A" w:rsidRPr="00514B29">
        <w:rPr>
          <w:rFonts w:cs="Times New Roman"/>
          <w:color w:val="322D27" w:themeColor="text2"/>
          <w:sz w:val="22"/>
          <w:szCs w:val="22"/>
          <w:u w:val="single"/>
        </w:rPr>
        <w:t>rder</w:t>
      </w:r>
    </w:p>
    <w:p w14:paraId="17D5C2B4" w14:textId="77777777" w:rsidR="00756984" w:rsidRPr="00514B29" w:rsidRDefault="00756984" w:rsidP="00BF3A4A">
      <w:pPr>
        <w:pStyle w:val="Heading1"/>
        <w:spacing w:before="0" w:after="0"/>
        <w:ind w:left="720"/>
        <w:rPr>
          <w:rFonts w:cs="Times New Roman"/>
          <w:b w:val="0"/>
          <w:color w:val="000000" w:themeColor="text1"/>
          <w:sz w:val="22"/>
          <w:szCs w:val="22"/>
        </w:rPr>
      </w:pPr>
    </w:p>
    <w:p w14:paraId="64081655" w14:textId="63DA6853" w:rsidR="000D0677" w:rsidRPr="00514B29" w:rsidRDefault="009F4764" w:rsidP="00F03D8C">
      <w:pPr>
        <w:spacing w:before="0" w:after="0"/>
        <w:ind w:left="720"/>
        <w:rPr>
          <w:rFonts w:cs="Times New Roman"/>
          <w:b w:val="0"/>
        </w:rPr>
      </w:pPr>
      <w:bookmarkStart w:id="0" w:name="_Hlk68769254"/>
      <w:r w:rsidRPr="00514B29">
        <w:rPr>
          <w:rFonts w:cs="Times New Roman"/>
          <w:b w:val="0"/>
        </w:rPr>
        <w:t>Kristifer Jackson, Chair</w:t>
      </w:r>
    </w:p>
    <w:p w14:paraId="4F2D5AAB" w14:textId="405D38EE" w:rsidR="00EC09C4" w:rsidRPr="00514B29" w:rsidRDefault="00E263DF" w:rsidP="00DA4585">
      <w:pPr>
        <w:pStyle w:val="Heading1"/>
        <w:spacing w:before="0" w:after="0"/>
        <w:ind w:left="720"/>
        <w:rPr>
          <w:rFonts w:cs="Times New Roman"/>
          <w:b w:val="0"/>
          <w:color w:val="000000" w:themeColor="text1"/>
          <w:sz w:val="22"/>
          <w:szCs w:val="22"/>
        </w:rPr>
      </w:pPr>
      <w:r>
        <w:rPr>
          <w:rFonts w:cs="Times New Roman"/>
          <w:b w:val="0"/>
          <w:color w:val="000000" w:themeColor="text1"/>
          <w:sz w:val="22"/>
          <w:szCs w:val="22"/>
        </w:rPr>
        <w:t>The</w:t>
      </w:r>
      <w:r w:rsidR="008C24B9" w:rsidRPr="00514B29">
        <w:rPr>
          <w:rStyle w:val="Strong"/>
          <w:rFonts w:cs="Times New Roman"/>
          <w:b w:val="0"/>
          <w:color w:val="000000" w:themeColor="text1"/>
          <w:sz w:val="22"/>
          <w:szCs w:val="22"/>
        </w:rPr>
        <w:t xml:space="preserve"> </w:t>
      </w:r>
      <w:r w:rsidR="00433CFF" w:rsidRPr="00514B29">
        <w:rPr>
          <w:rStyle w:val="Strong"/>
          <w:rFonts w:cs="Times New Roman"/>
          <w:b w:val="0"/>
          <w:color w:val="000000" w:themeColor="text1"/>
          <w:sz w:val="22"/>
          <w:szCs w:val="22"/>
        </w:rPr>
        <w:t xml:space="preserve">City of </w:t>
      </w:r>
      <w:r w:rsidR="008C24B9" w:rsidRPr="00514B29">
        <w:rPr>
          <w:rStyle w:val="Strong"/>
          <w:rFonts w:cs="Times New Roman"/>
          <w:b w:val="0"/>
          <w:color w:val="000000" w:themeColor="text1"/>
          <w:sz w:val="22"/>
          <w:szCs w:val="22"/>
        </w:rPr>
        <w:t xml:space="preserve">Cape Coral Charter School Authority </w:t>
      </w:r>
      <w:r>
        <w:rPr>
          <w:rStyle w:val="Strong"/>
          <w:rFonts w:cs="Times New Roman"/>
          <w:b w:val="0"/>
          <w:color w:val="000000" w:themeColor="text1"/>
          <w:sz w:val="22"/>
          <w:szCs w:val="22"/>
        </w:rPr>
        <w:t xml:space="preserve">Budget Workshop# 2 was called to order on </w:t>
      </w:r>
      <w:r w:rsidR="008C24B9" w:rsidRPr="00514B29">
        <w:rPr>
          <w:rStyle w:val="Strong"/>
          <w:rFonts w:cs="Times New Roman"/>
          <w:b w:val="0"/>
          <w:color w:val="000000" w:themeColor="text1"/>
          <w:sz w:val="22"/>
          <w:szCs w:val="22"/>
        </w:rPr>
        <w:t xml:space="preserve"> </w:t>
      </w:r>
      <w:r w:rsidR="00FA1398" w:rsidRPr="00514B29">
        <w:rPr>
          <w:rStyle w:val="Strong"/>
          <w:rFonts w:cs="Times New Roman"/>
          <w:b w:val="0"/>
          <w:color w:val="000000" w:themeColor="text1"/>
          <w:sz w:val="22"/>
          <w:szCs w:val="22"/>
        </w:rPr>
        <w:t xml:space="preserve"> Tuesday</w:t>
      </w:r>
      <w:r w:rsidR="00F17E4E" w:rsidRPr="00514B29">
        <w:rPr>
          <w:rFonts w:cs="Times New Roman"/>
          <w:b w:val="0"/>
          <w:color w:val="000000" w:themeColor="text1"/>
          <w:sz w:val="22"/>
          <w:szCs w:val="22"/>
        </w:rPr>
        <w:t>,</w:t>
      </w:r>
      <w:r w:rsidR="001F32E9" w:rsidRPr="00514B29">
        <w:rPr>
          <w:rFonts w:cs="Times New Roman"/>
          <w:b w:val="0"/>
          <w:color w:val="000000" w:themeColor="text1"/>
          <w:sz w:val="22"/>
          <w:szCs w:val="22"/>
        </w:rPr>
        <w:t xml:space="preserve"> </w:t>
      </w:r>
      <w:r>
        <w:rPr>
          <w:rFonts w:cs="Times New Roman"/>
          <w:b w:val="0"/>
          <w:color w:val="000000" w:themeColor="text1"/>
          <w:sz w:val="22"/>
          <w:szCs w:val="22"/>
        </w:rPr>
        <w:t>May 7,</w:t>
      </w:r>
      <w:r w:rsidR="00F17E4E" w:rsidRPr="00514B29">
        <w:rPr>
          <w:rFonts w:cs="Times New Roman"/>
          <w:b w:val="0"/>
          <w:color w:val="000000" w:themeColor="text1"/>
          <w:sz w:val="22"/>
          <w:szCs w:val="22"/>
        </w:rPr>
        <w:t xml:space="preserve"> 202</w:t>
      </w:r>
      <w:r w:rsidR="009F4764" w:rsidRPr="00514B29">
        <w:rPr>
          <w:rFonts w:cs="Times New Roman"/>
          <w:b w:val="0"/>
          <w:color w:val="000000" w:themeColor="text1"/>
          <w:sz w:val="22"/>
          <w:szCs w:val="22"/>
        </w:rPr>
        <w:t>4</w:t>
      </w:r>
      <w:r w:rsidR="00031A09" w:rsidRPr="00514B29">
        <w:rPr>
          <w:rFonts w:cs="Times New Roman"/>
          <w:b w:val="0"/>
          <w:color w:val="000000" w:themeColor="text1"/>
          <w:sz w:val="22"/>
          <w:szCs w:val="22"/>
        </w:rPr>
        <w:t>,</w:t>
      </w:r>
      <w:r w:rsidR="00F17E4E" w:rsidRPr="00514B29">
        <w:rPr>
          <w:rFonts w:cs="Times New Roman"/>
          <w:b w:val="0"/>
          <w:color w:val="000000" w:themeColor="text1"/>
          <w:sz w:val="22"/>
          <w:szCs w:val="22"/>
        </w:rPr>
        <w:t xml:space="preserve"> </w:t>
      </w:r>
      <w:r w:rsidR="00295B7C" w:rsidRPr="00514B29">
        <w:rPr>
          <w:rFonts w:cs="Times New Roman"/>
          <w:b w:val="0"/>
          <w:color w:val="000000" w:themeColor="text1"/>
          <w:sz w:val="22"/>
          <w:szCs w:val="22"/>
        </w:rPr>
        <w:t xml:space="preserve">at </w:t>
      </w:r>
      <w:r>
        <w:rPr>
          <w:rFonts w:cs="Times New Roman"/>
          <w:b w:val="0"/>
          <w:color w:val="000000" w:themeColor="text1"/>
          <w:sz w:val="22"/>
          <w:szCs w:val="22"/>
        </w:rPr>
        <w:t>4</w:t>
      </w:r>
      <w:r w:rsidR="00994CAF">
        <w:rPr>
          <w:rFonts w:cs="Times New Roman"/>
          <w:b w:val="0"/>
          <w:color w:val="000000" w:themeColor="text1"/>
          <w:sz w:val="22"/>
          <w:szCs w:val="22"/>
        </w:rPr>
        <w:t>:33</w:t>
      </w:r>
      <w:r w:rsidR="00031A09" w:rsidRPr="00514B29">
        <w:rPr>
          <w:rFonts w:cs="Times New Roman"/>
          <w:b w:val="0"/>
          <w:color w:val="000000" w:themeColor="text1"/>
          <w:sz w:val="22"/>
          <w:szCs w:val="22"/>
        </w:rPr>
        <w:t xml:space="preserve">p.m., </w:t>
      </w:r>
      <w:r w:rsidR="00A667AB" w:rsidRPr="00514B29">
        <w:rPr>
          <w:rFonts w:cs="Times New Roman"/>
          <w:b w:val="0"/>
          <w:color w:val="000000" w:themeColor="text1"/>
          <w:sz w:val="22"/>
          <w:szCs w:val="22"/>
        </w:rPr>
        <w:t xml:space="preserve">at </w:t>
      </w:r>
      <w:r>
        <w:rPr>
          <w:rFonts w:cs="Times New Roman"/>
          <w:b w:val="0"/>
          <w:color w:val="000000" w:themeColor="text1"/>
          <w:sz w:val="22"/>
          <w:szCs w:val="22"/>
        </w:rPr>
        <w:t>Oasis High School-Cafeteria</w:t>
      </w:r>
      <w:r w:rsidR="00994CAF">
        <w:rPr>
          <w:rFonts w:cs="Times New Roman"/>
          <w:b w:val="0"/>
          <w:color w:val="000000" w:themeColor="text1"/>
          <w:sz w:val="22"/>
          <w:szCs w:val="22"/>
        </w:rPr>
        <w:t xml:space="preserve">, </w:t>
      </w:r>
      <w:r>
        <w:rPr>
          <w:rFonts w:cs="Times New Roman"/>
          <w:b w:val="0"/>
          <w:color w:val="000000" w:themeColor="text1"/>
          <w:sz w:val="22"/>
          <w:szCs w:val="22"/>
        </w:rPr>
        <w:t xml:space="preserve">3519 Oasis </w:t>
      </w:r>
      <w:r w:rsidR="00994CAF">
        <w:rPr>
          <w:rFonts w:cs="Times New Roman"/>
          <w:b w:val="0"/>
          <w:color w:val="000000" w:themeColor="text1"/>
          <w:sz w:val="22"/>
          <w:szCs w:val="22"/>
        </w:rPr>
        <w:t>Blvd., Cape Coral, FL 339</w:t>
      </w:r>
      <w:r>
        <w:rPr>
          <w:rFonts w:cs="Times New Roman"/>
          <w:b w:val="0"/>
          <w:color w:val="000000" w:themeColor="text1"/>
          <w:sz w:val="22"/>
          <w:szCs w:val="22"/>
        </w:rPr>
        <w:t>14</w:t>
      </w:r>
    </w:p>
    <w:p w14:paraId="6B849CBF" w14:textId="3A902C87" w:rsidR="005F76B0" w:rsidRPr="00514B29" w:rsidRDefault="005F76B0" w:rsidP="005F76B0">
      <w:pPr>
        <w:pStyle w:val="ListParagraph"/>
        <w:numPr>
          <w:ilvl w:val="0"/>
          <w:numId w:val="14"/>
        </w:numPr>
        <w:rPr>
          <w:rFonts w:cs="Times New Roman"/>
          <w:u w:val="single"/>
        </w:rPr>
      </w:pPr>
      <w:r w:rsidRPr="00514B29">
        <w:rPr>
          <w:rFonts w:cs="Times New Roman"/>
          <w:u w:val="single"/>
        </w:rPr>
        <w:t xml:space="preserve">Moment of Silence </w:t>
      </w:r>
    </w:p>
    <w:bookmarkEnd w:id="0"/>
    <w:p w14:paraId="7AB667F5" w14:textId="75E97F5F" w:rsidR="00EC09C4" w:rsidRPr="00514B29" w:rsidRDefault="00295B7C" w:rsidP="00F10BA4">
      <w:pPr>
        <w:pStyle w:val="ListParagraph"/>
        <w:ind w:left="360" w:firstLine="360"/>
        <w:rPr>
          <w:rFonts w:cs="Times New Roman"/>
          <w:b w:val="0"/>
          <w:bCs w:val="0"/>
        </w:rPr>
      </w:pPr>
      <w:r w:rsidRPr="00514B29">
        <w:rPr>
          <w:rFonts w:cs="Times New Roman"/>
          <w:b w:val="0"/>
          <w:bCs w:val="0"/>
        </w:rPr>
        <w:t xml:space="preserve">Chair </w:t>
      </w:r>
      <w:r w:rsidR="009F4764" w:rsidRPr="00514B29">
        <w:rPr>
          <w:rFonts w:cs="Times New Roman"/>
          <w:b w:val="0"/>
          <w:bCs w:val="0"/>
        </w:rPr>
        <w:t>Jackson</w:t>
      </w:r>
    </w:p>
    <w:p w14:paraId="705531EF" w14:textId="77777777" w:rsidR="00F443ED" w:rsidRPr="00514B29" w:rsidRDefault="00F443ED" w:rsidP="00F03D8C">
      <w:pPr>
        <w:pStyle w:val="ListParagraph"/>
        <w:ind w:left="360" w:firstLine="360"/>
        <w:rPr>
          <w:rFonts w:cs="Times New Roman"/>
          <w:b w:val="0"/>
          <w:bCs w:val="0"/>
        </w:rPr>
      </w:pPr>
    </w:p>
    <w:p w14:paraId="7B0B602E" w14:textId="4B70E33E" w:rsidR="00664070" w:rsidRPr="00514B29" w:rsidRDefault="008C24B9" w:rsidP="00C67669">
      <w:pPr>
        <w:pStyle w:val="ListParagraph"/>
        <w:numPr>
          <w:ilvl w:val="0"/>
          <w:numId w:val="14"/>
        </w:numPr>
        <w:spacing w:before="0" w:after="0"/>
        <w:rPr>
          <w:rFonts w:cs="Times New Roman"/>
          <w:u w:val="single"/>
        </w:rPr>
      </w:pPr>
      <w:r w:rsidRPr="00514B29">
        <w:rPr>
          <w:rFonts w:cs="Times New Roman"/>
          <w:u w:val="single"/>
        </w:rPr>
        <w:t>Pledge of Allegiance to the Flag of the United States of Americ</w:t>
      </w:r>
      <w:r w:rsidR="00357017" w:rsidRPr="00514B29">
        <w:rPr>
          <w:rFonts w:cs="Times New Roman"/>
          <w:u w:val="single"/>
        </w:rPr>
        <w:t>a</w:t>
      </w:r>
    </w:p>
    <w:p w14:paraId="18F6BADB" w14:textId="18256CB2" w:rsidR="00C67669" w:rsidRDefault="00295B7C" w:rsidP="00F03D8C">
      <w:pPr>
        <w:spacing w:before="0" w:after="0"/>
        <w:ind w:left="360" w:firstLine="360"/>
        <w:rPr>
          <w:rFonts w:cs="Times New Roman"/>
          <w:b w:val="0"/>
        </w:rPr>
      </w:pPr>
      <w:r w:rsidRPr="00514B29">
        <w:rPr>
          <w:rFonts w:cs="Times New Roman"/>
          <w:b w:val="0"/>
        </w:rPr>
        <w:t xml:space="preserve">Chair </w:t>
      </w:r>
      <w:r w:rsidR="009F4764" w:rsidRPr="00514B29">
        <w:rPr>
          <w:rFonts w:cs="Times New Roman"/>
          <w:b w:val="0"/>
        </w:rPr>
        <w:t>Jackson</w:t>
      </w:r>
    </w:p>
    <w:p w14:paraId="5FACDDA3" w14:textId="77777777" w:rsidR="00F443ED" w:rsidRPr="00514B29" w:rsidRDefault="00F443ED" w:rsidP="00F10BA4">
      <w:pPr>
        <w:spacing w:before="0" w:after="0"/>
        <w:rPr>
          <w:rFonts w:cs="Times New Roman"/>
          <w:b w:val="0"/>
        </w:rPr>
      </w:pPr>
    </w:p>
    <w:p w14:paraId="5E6DED9F" w14:textId="447840ED" w:rsidR="001A424E" w:rsidRPr="00514B29" w:rsidRDefault="008C24B9" w:rsidP="001A424E">
      <w:pPr>
        <w:pStyle w:val="ListParagraph"/>
        <w:numPr>
          <w:ilvl w:val="0"/>
          <w:numId w:val="14"/>
        </w:numPr>
        <w:spacing w:before="0" w:after="0"/>
        <w:rPr>
          <w:rFonts w:cs="Times New Roman"/>
        </w:rPr>
      </w:pPr>
      <w:r w:rsidRPr="00514B29">
        <w:rPr>
          <w:rFonts w:cs="Times New Roman"/>
          <w:u w:val="single"/>
        </w:rPr>
        <w:t>Roll Call</w:t>
      </w:r>
      <w:bookmarkStart w:id="1" w:name="_Hlk68769324"/>
    </w:p>
    <w:p w14:paraId="263E31B7" w14:textId="77777777" w:rsidR="00994CAF" w:rsidRDefault="0033717C" w:rsidP="0033717C">
      <w:pPr>
        <w:spacing w:before="0" w:after="0"/>
        <w:ind w:left="720"/>
        <w:rPr>
          <w:rFonts w:cs="Times New Roman"/>
          <w:b w:val="0"/>
        </w:rPr>
      </w:pPr>
      <w:r>
        <w:rPr>
          <w:rFonts w:cs="Times New Roman"/>
          <w:b w:val="0"/>
        </w:rPr>
        <w:t xml:space="preserve">Mykisha Atisele, </w:t>
      </w:r>
      <w:r w:rsidR="001F32E9" w:rsidRPr="00514B29">
        <w:rPr>
          <w:rFonts w:cs="Times New Roman"/>
          <w:b w:val="0"/>
        </w:rPr>
        <w:t>Kristifer Jackson,</w:t>
      </w:r>
      <w:r w:rsidR="00091094">
        <w:rPr>
          <w:rFonts w:cs="Times New Roman"/>
          <w:b w:val="0"/>
        </w:rPr>
        <w:t xml:space="preserve"> </w:t>
      </w:r>
      <w:r w:rsidR="009F4764" w:rsidRPr="00514B29">
        <w:rPr>
          <w:rFonts w:cs="Times New Roman"/>
          <w:b w:val="0"/>
        </w:rPr>
        <w:t xml:space="preserve">Keith Long, </w:t>
      </w:r>
      <w:proofErr w:type="spellStart"/>
      <w:r w:rsidR="009F4764" w:rsidRPr="00514B29">
        <w:rPr>
          <w:rFonts w:cs="Times New Roman"/>
          <w:b w:val="0"/>
        </w:rPr>
        <w:t>Dist</w:t>
      </w:r>
      <w:proofErr w:type="spellEnd"/>
      <w:r w:rsidR="009F4764" w:rsidRPr="00514B29">
        <w:rPr>
          <w:rFonts w:cs="Times New Roman"/>
          <w:b w:val="0"/>
        </w:rPr>
        <w:t xml:space="preserve"> 6., </w:t>
      </w:r>
      <w:r w:rsidR="001F32E9" w:rsidRPr="00514B29">
        <w:rPr>
          <w:rFonts w:cs="Times New Roman"/>
          <w:b w:val="0"/>
        </w:rPr>
        <w:t>Karen Michaels, Dr Guido Minaya, Charles Pease</w:t>
      </w:r>
      <w:r w:rsidR="009F4764" w:rsidRPr="00514B29">
        <w:rPr>
          <w:rFonts w:cs="Times New Roman"/>
          <w:b w:val="0"/>
        </w:rPr>
        <w:t>, Cathy Stout</w:t>
      </w:r>
      <w:r w:rsidR="00FE060A" w:rsidRPr="00514B29">
        <w:rPr>
          <w:rFonts w:cs="Times New Roman"/>
          <w:b w:val="0"/>
        </w:rPr>
        <w:t>.</w:t>
      </w:r>
      <w:r w:rsidR="001F32E9" w:rsidRPr="00514B29">
        <w:rPr>
          <w:rFonts w:cs="Times New Roman"/>
          <w:b w:val="0"/>
        </w:rPr>
        <w:t xml:space="preserve"> </w:t>
      </w:r>
      <w:r w:rsidR="002F5764" w:rsidRPr="00514B29">
        <w:rPr>
          <w:rFonts w:cs="Times New Roman"/>
          <w:b w:val="0"/>
        </w:rPr>
        <w:t xml:space="preserve">Parent </w:t>
      </w:r>
      <w:r w:rsidR="00091094">
        <w:rPr>
          <w:rFonts w:cs="Times New Roman"/>
          <w:b w:val="0"/>
        </w:rPr>
        <w:t>R</w:t>
      </w:r>
      <w:r w:rsidR="002F5764" w:rsidRPr="00514B29">
        <w:rPr>
          <w:rFonts w:cs="Times New Roman"/>
          <w:b w:val="0"/>
        </w:rPr>
        <w:t>epresentative</w:t>
      </w:r>
      <w:r w:rsidR="00D37A3C" w:rsidRPr="00514B29">
        <w:rPr>
          <w:rFonts w:cs="Times New Roman"/>
          <w:b w:val="0"/>
        </w:rPr>
        <w:t>s</w:t>
      </w:r>
      <w:r w:rsidR="002F5764" w:rsidRPr="00514B29">
        <w:rPr>
          <w:rFonts w:cs="Times New Roman"/>
          <w:b w:val="0"/>
        </w:rPr>
        <w:t xml:space="preserve">: </w:t>
      </w:r>
      <w:r w:rsidR="00FD662F" w:rsidRPr="00514B29">
        <w:rPr>
          <w:rFonts w:cs="Times New Roman"/>
          <w:b w:val="0"/>
        </w:rPr>
        <w:t>Jennifer Hoagland, OHS/SAC</w:t>
      </w:r>
    </w:p>
    <w:p w14:paraId="413B1BE1" w14:textId="77777777" w:rsidR="00994CAF" w:rsidRDefault="00994CAF" w:rsidP="0033717C">
      <w:pPr>
        <w:spacing w:before="0" w:after="0"/>
        <w:ind w:left="720"/>
        <w:rPr>
          <w:rFonts w:cs="Times New Roman"/>
          <w:b w:val="0"/>
        </w:rPr>
      </w:pPr>
      <w:r>
        <w:rPr>
          <w:rFonts w:cs="Times New Roman"/>
          <w:b w:val="0"/>
        </w:rPr>
        <w:t>Absent: Parent Representatives -</w:t>
      </w:r>
      <w:r w:rsidR="00B52567" w:rsidRPr="00514B29">
        <w:rPr>
          <w:rFonts w:cs="Times New Roman"/>
          <w:b w:val="0"/>
        </w:rPr>
        <w:t xml:space="preserve"> </w:t>
      </w:r>
      <w:r w:rsidR="009F4764" w:rsidRPr="00514B29">
        <w:rPr>
          <w:rFonts w:cs="Times New Roman"/>
          <w:b w:val="0"/>
        </w:rPr>
        <w:t xml:space="preserve">Gregor Schade, OMS, </w:t>
      </w:r>
      <w:r w:rsidR="00DE1DAD">
        <w:rPr>
          <w:rFonts w:cs="Times New Roman"/>
          <w:b w:val="0"/>
        </w:rPr>
        <w:t>Caroline Rouzeau/OEN</w:t>
      </w:r>
    </w:p>
    <w:p w14:paraId="1466D7E8" w14:textId="7034AE15" w:rsidR="00091094" w:rsidRPr="00514B29" w:rsidRDefault="00994CAF" w:rsidP="0033717C">
      <w:pPr>
        <w:spacing w:before="0" w:after="0"/>
        <w:ind w:left="720"/>
        <w:rPr>
          <w:rFonts w:cs="Times New Roman"/>
          <w:b w:val="0"/>
        </w:rPr>
      </w:pPr>
      <w:r>
        <w:rPr>
          <w:rFonts w:cs="Times New Roman"/>
          <w:b w:val="0"/>
        </w:rPr>
        <w:t xml:space="preserve">Also Present: </w:t>
      </w:r>
      <w:r w:rsidR="00091094" w:rsidRPr="00514B29">
        <w:rPr>
          <w:rFonts w:cs="Times New Roman"/>
          <w:b w:val="0"/>
        </w:rPr>
        <w:t>Jacquelin Collins, Superintendent</w:t>
      </w:r>
      <w:r w:rsidR="00091094">
        <w:rPr>
          <w:rFonts w:cs="Times New Roman"/>
          <w:b w:val="0"/>
        </w:rPr>
        <w:t xml:space="preserve"> </w:t>
      </w:r>
    </w:p>
    <w:p w14:paraId="3CF499A3" w14:textId="055128F5" w:rsidR="0033717C" w:rsidRDefault="0033717C" w:rsidP="00091094">
      <w:pPr>
        <w:spacing w:before="0" w:after="0"/>
        <w:ind w:firstLine="720"/>
        <w:rPr>
          <w:rFonts w:cs="Times New Roman"/>
          <w:b w:val="0"/>
          <w:bCs w:val="0"/>
        </w:rPr>
      </w:pPr>
      <w:r w:rsidRPr="0033717C">
        <w:rPr>
          <w:rFonts w:cs="Times New Roman"/>
          <w:b w:val="0"/>
          <w:bCs w:val="0"/>
        </w:rPr>
        <w:t>Jackie Corey, Principal, OHS</w:t>
      </w:r>
    </w:p>
    <w:p w14:paraId="53941F3D" w14:textId="113275F1" w:rsidR="00E263DF" w:rsidRDefault="00E263DF" w:rsidP="00091094">
      <w:pPr>
        <w:spacing w:before="0" w:after="0"/>
        <w:ind w:firstLine="720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  <w:t>Donnie Hopper, Principal, OMS</w:t>
      </w:r>
    </w:p>
    <w:p w14:paraId="4949EBA2" w14:textId="2E758874" w:rsidR="00E263DF" w:rsidRDefault="00E263DF" w:rsidP="00091094">
      <w:pPr>
        <w:spacing w:before="0" w:after="0"/>
        <w:ind w:firstLine="720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  <w:t xml:space="preserve">Marybeth </w:t>
      </w:r>
      <w:proofErr w:type="spellStart"/>
      <w:proofErr w:type="gramStart"/>
      <w:r>
        <w:rPr>
          <w:rFonts w:cs="Times New Roman"/>
          <w:b w:val="0"/>
          <w:bCs w:val="0"/>
        </w:rPr>
        <w:t>Grecsek,Principal</w:t>
      </w:r>
      <w:proofErr w:type="spellEnd"/>
      <w:proofErr w:type="gramEnd"/>
      <w:r>
        <w:rPr>
          <w:rFonts w:cs="Times New Roman"/>
          <w:b w:val="0"/>
          <w:bCs w:val="0"/>
        </w:rPr>
        <w:t>, OES</w:t>
      </w:r>
    </w:p>
    <w:p w14:paraId="2507FAC0" w14:textId="0B837CF5" w:rsidR="00E263DF" w:rsidRDefault="00E263DF" w:rsidP="00091094">
      <w:pPr>
        <w:spacing w:before="0" w:after="0"/>
        <w:ind w:firstLine="720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  <w:t xml:space="preserve">Kevin </w:t>
      </w:r>
      <w:proofErr w:type="spellStart"/>
      <w:r>
        <w:rPr>
          <w:rFonts w:cs="Times New Roman"/>
          <w:b w:val="0"/>
          <w:bCs w:val="0"/>
        </w:rPr>
        <w:t>Brwon</w:t>
      </w:r>
      <w:proofErr w:type="spellEnd"/>
      <w:r>
        <w:rPr>
          <w:rFonts w:cs="Times New Roman"/>
          <w:b w:val="0"/>
          <w:bCs w:val="0"/>
        </w:rPr>
        <w:t>, Principal, OEN</w:t>
      </w:r>
    </w:p>
    <w:p w14:paraId="7368F4E9" w14:textId="30860F69" w:rsidR="00E263DF" w:rsidRDefault="00E263DF" w:rsidP="00091094">
      <w:pPr>
        <w:spacing w:before="0" w:after="0"/>
        <w:ind w:firstLine="720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  <w:t>Amy Pawlowski, Teacher OMS</w:t>
      </w:r>
    </w:p>
    <w:p w14:paraId="7602BB9B" w14:textId="578F8D99" w:rsidR="00D37A3C" w:rsidRDefault="00031A09" w:rsidP="000032D8">
      <w:pPr>
        <w:spacing w:before="0" w:after="0"/>
        <w:ind w:left="720"/>
        <w:rPr>
          <w:rFonts w:cs="Times New Roman"/>
          <w:b w:val="0"/>
        </w:rPr>
      </w:pPr>
      <w:r w:rsidRPr="00514B29">
        <w:rPr>
          <w:rFonts w:cs="Times New Roman"/>
          <w:b w:val="0"/>
        </w:rPr>
        <w:t>Amy Brown, CSA HR Manager</w:t>
      </w:r>
      <w:r w:rsidR="00D37A3C" w:rsidRPr="00514B29">
        <w:rPr>
          <w:rFonts w:cs="Times New Roman"/>
          <w:b w:val="0"/>
        </w:rPr>
        <w:t xml:space="preserve"> </w:t>
      </w:r>
    </w:p>
    <w:p w14:paraId="113F2773" w14:textId="487341E1" w:rsidR="00E263DF" w:rsidRDefault="00E263DF" w:rsidP="000032D8">
      <w:pPr>
        <w:spacing w:before="0" w:after="0"/>
        <w:ind w:left="720"/>
        <w:rPr>
          <w:rFonts w:cs="Times New Roman"/>
          <w:b w:val="0"/>
        </w:rPr>
      </w:pPr>
      <w:r>
        <w:rPr>
          <w:rFonts w:cs="Times New Roman"/>
          <w:b w:val="0"/>
        </w:rPr>
        <w:t>Mark Mason, Director Finance, CCC</w:t>
      </w:r>
    </w:p>
    <w:p w14:paraId="5AF52D9F" w14:textId="01EC5BDB" w:rsidR="00E263DF" w:rsidRDefault="00E263DF" w:rsidP="000032D8">
      <w:pPr>
        <w:spacing w:before="0" w:after="0"/>
        <w:ind w:left="720"/>
        <w:rPr>
          <w:rFonts w:cs="Times New Roman"/>
          <w:b w:val="0"/>
        </w:rPr>
      </w:pPr>
      <w:r>
        <w:rPr>
          <w:rFonts w:cs="Times New Roman"/>
          <w:b w:val="0"/>
        </w:rPr>
        <w:t>Crystal Feast, Deputy Dir Finance CCC</w:t>
      </w:r>
    </w:p>
    <w:p w14:paraId="217FC14F" w14:textId="1A49DAA9" w:rsidR="00E263DF" w:rsidRDefault="00E263DF" w:rsidP="000032D8">
      <w:pPr>
        <w:spacing w:before="0" w:after="0"/>
        <w:ind w:left="720"/>
        <w:rPr>
          <w:rFonts w:cs="Times New Roman"/>
          <w:b w:val="0"/>
        </w:rPr>
      </w:pPr>
      <w:r>
        <w:rPr>
          <w:rFonts w:cs="Times New Roman"/>
          <w:b w:val="0"/>
        </w:rPr>
        <w:t xml:space="preserve">Kasandra Penner, </w:t>
      </w:r>
      <w:r w:rsidR="00C71A94">
        <w:rPr>
          <w:rFonts w:cs="Times New Roman"/>
          <w:b w:val="0"/>
        </w:rPr>
        <w:t>Senior Management/Budget Analyst</w:t>
      </w:r>
    </w:p>
    <w:p w14:paraId="634C3989" w14:textId="016A0B5D" w:rsidR="00E263DF" w:rsidRDefault="00E263DF" w:rsidP="000032D8">
      <w:pPr>
        <w:spacing w:before="0" w:after="0"/>
        <w:ind w:left="720"/>
        <w:rPr>
          <w:rFonts w:cs="Times New Roman"/>
          <w:b w:val="0"/>
        </w:rPr>
      </w:pPr>
      <w:r>
        <w:rPr>
          <w:rFonts w:cs="Times New Roman"/>
          <w:b w:val="0"/>
        </w:rPr>
        <w:t>Jennifer Koehn,</w:t>
      </w:r>
      <w:r w:rsidR="00C71A94">
        <w:rPr>
          <w:rFonts w:cs="Times New Roman"/>
          <w:b w:val="0"/>
        </w:rPr>
        <w:t xml:space="preserve"> Assistant Accounting Manager </w:t>
      </w:r>
    </w:p>
    <w:p w14:paraId="3892290D" w14:textId="13795BB7" w:rsidR="00E263DF" w:rsidRDefault="00E263DF" w:rsidP="000032D8">
      <w:pPr>
        <w:spacing w:before="0" w:after="0"/>
        <w:ind w:left="720"/>
        <w:rPr>
          <w:rFonts w:cs="Times New Roman"/>
          <w:b w:val="0"/>
        </w:rPr>
      </w:pPr>
      <w:r>
        <w:rPr>
          <w:rFonts w:cs="Times New Roman"/>
          <w:b w:val="0"/>
        </w:rPr>
        <w:t xml:space="preserve">Andrea Clark, </w:t>
      </w:r>
      <w:r w:rsidR="00C71A94">
        <w:rPr>
          <w:rFonts w:cs="Times New Roman"/>
          <w:b w:val="0"/>
        </w:rPr>
        <w:t>Senior Accountant, CCC</w:t>
      </w:r>
    </w:p>
    <w:bookmarkEnd w:id="1"/>
    <w:p w14:paraId="016B3C3F" w14:textId="77777777" w:rsidR="00951346" w:rsidRDefault="00951346" w:rsidP="00DE217F">
      <w:pPr>
        <w:tabs>
          <w:tab w:val="left" w:pos="6870"/>
          <w:tab w:val="left" w:pos="7305"/>
        </w:tabs>
        <w:spacing w:before="0" w:after="0"/>
        <w:rPr>
          <w:rFonts w:cs="Times New Roman"/>
          <w:b w:val="0"/>
        </w:rPr>
      </w:pPr>
    </w:p>
    <w:p w14:paraId="0BA09596" w14:textId="7981BE37" w:rsidR="00357618" w:rsidRPr="00514B29" w:rsidRDefault="00E263DF" w:rsidP="00DE217F">
      <w:pPr>
        <w:tabs>
          <w:tab w:val="left" w:pos="6870"/>
          <w:tab w:val="left" w:pos="7305"/>
        </w:tabs>
        <w:spacing w:before="0" w:after="0"/>
        <w:rPr>
          <w:rFonts w:cs="Times New Roman"/>
          <w:b w:val="0"/>
          <w:i/>
          <w:iCs/>
        </w:rPr>
      </w:pPr>
      <w:r>
        <w:rPr>
          <w:rFonts w:cs="Times New Roman"/>
          <w:b w:val="0"/>
        </w:rPr>
        <w:tab/>
      </w:r>
      <w:r w:rsidR="00185497" w:rsidRPr="00514B29">
        <w:rPr>
          <w:rFonts w:cs="Times New Roman"/>
          <w:b w:val="0"/>
          <w:i/>
          <w:iCs/>
        </w:rPr>
        <w:tab/>
      </w:r>
      <w:r w:rsidR="00185497" w:rsidRPr="00514B29">
        <w:rPr>
          <w:rFonts w:cs="Times New Roman"/>
          <w:b w:val="0"/>
          <w:i/>
          <w:iCs/>
        </w:rPr>
        <w:tab/>
      </w:r>
    </w:p>
    <w:p w14:paraId="013876C8" w14:textId="64C520A1" w:rsidR="00FF2F79" w:rsidRPr="00514B29" w:rsidRDefault="00951346" w:rsidP="00BF3A4A">
      <w:pPr>
        <w:pStyle w:val="ListParagraph"/>
        <w:numPr>
          <w:ilvl w:val="0"/>
          <w:numId w:val="14"/>
        </w:numPr>
        <w:spacing w:before="0" w:after="0"/>
        <w:rPr>
          <w:rFonts w:cs="Times New Roman"/>
          <w:b w:val="0"/>
          <w:u w:val="single"/>
        </w:rPr>
      </w:pPr>
      <w:r>
        <w:rPr>
          <w:rFonts w:cs="Times New Roman"/>
          <w:u w:val="single"/>
        </w:rPr>
        <w:lastRenderedPageBreak/>
        <w:t>Welcome and Introduction</w:t>
      </w:r>
    </w:p>
    <w:p w14:paraId="5AF72AA3" w14:textId="05CE4254" w:rsidR="00254861" w:rsidRPr="00951346" w:rsidRDefault="00951346" w:rsidP="00951346">
      <w:pPr>
        <w:spacing w:before="0" w:after="0" w:line="240" w:lineRule="auto"/>
        <w:ind w:left="360"/>
        <w:rPr>
          <w:rFonts w:cs="Times New Roman"/>
          <w:b w:val="0"/>
          <w:color w:val="auto"/>
        </w:rPr>
      </w:pPr>
      <w:r w:rsidRPr="00951346">
        <w:rPr>
          <w:rFonts w:cs="Times New Roman"/>
          <w:b w:val="0"/>
          <w:color w:val="auto"/>
        </w:rPr>
        <w:t>Superintendent Jacquelin Collins</w:t>
      </w:r>
    </w:p>
    <w:p w14:paraId="6412FEA3" w14:textId="47BFB25E" w:rsidR="00DE217F" w:rsidRPr="00514B29" w:rsidRDefault="00DE217F" w:rsidP="00192210">
      <w:pPr>
        <w:spacing w:before="0" w:after="0" w:line="240" w:lineRule="auto"/>
        <w:rPr>
          <w:rFonts w:cs="Times New Roman"/>
          <w:b w:val="0"/>
          <w:i/>
          <w:iCs/>
          <w:color w:val="auto"/>
        </w:rPr>
      </w:pPr>
    </w:p>
    <w:p w14:paraId="2217A199" w14:textId="365D48D7" w:rsidR="00F73594" w:rsidRPr="00951346" w:rsidRDefault="00951346" w:rsidP="00F73594">
      <w:pPr>
        <w:pStyle w:val="ListParagraph"/>
        <w:numPr>
          <w:ilvl w:val="0"/>
          <w:numId w:val="14"/>
        </w:numPr>
        <w:spacing w:before="0" w:after="0"/>
        <w:rPr>
          <w:rFonts w:cs="Times New Roman"/>
          <w:b w:val="0"/>
          <w:u w:val="single"/>
        </w:rPr>
      </w:pPr>
      <w:r>
        <w:rPr>
          <w:rFonts w:cs="Times New Roman"/>
          <w:u w:val="single"/>
        </w:rPr>
        <w:t>FY</w:t>
      </w:r>
      <w:r w:rsidR="006000EF">
        <w:rPr>
          <w:rFonts w:cs="Times New Roman"/>
          <w:u w:val="single"/>
        </w:rPr>
        <w:t>20</w:t>
      </w:r>
      <w:r>
        <w:rPr>
          <w:rFonts w:cs="Times New Roman"/>
          <w:u w:val="single"/>
        </w:rPr>
        <w:t xml:space="preserve">25 Budget Overview  </w:t>
      </w:r>
    </w:p>
    <w:p w14:paraId="7AC1E2D6" w14:textId="1A6B0099" w:rsidR="00951346" w:rsidRPr="00951346" w:rsidRDefault="00951346" w:rsidP="00951346">
      <w:pPr>
        <w:pStyle w:val="ListParagraph"/>
        <w:spacing w:before="0" w:after="0"/>
        <w:ind w:left="360"/>
        <w:rPr>
          <w:rFonts w:cs="Times New Roman"/>
          <w:b w:val="0"/>
          <w:bCs w:val="0"/>
        </w:rPr>
      </w:pPr>
      <w:r w:rsidRPr="00951346">
        <w:rPr>
          <w:rFonts w:cs="Times New Roman"/>
          <w:b w:val="0"/>
          <w:bCs w:val="0"/>
        </w:rPr>
        <w:t>Nicole Reitler, Management/Budget Administrator, CC</w:t>
      </w:r>
      <w:r>
        <w:rPr>
          <w:rFonts w:cs="Times New Roman"/>
          <w:b w:val="0"/>
          <w:bCs w:val="0"/>
        </w:rPr>
        <w:t>C</w:t>
      </w:r>
    </w:p>
    <w:p w14:paraId="01F450F9" w14:textId="1CD38C81" w:rsidR="00951346" w:rsidRDefault="00951346" w:rsidP="00951346">
      <w:pPr>
        <w:pStyle w:val="ListParagraph"/>
        <w:spacing w:before="0" w:after="0"/>
        <w:ind w:left="360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  <w:t xml:space="preserve">Presentation: FY25 Proposed Budget </w:t>
      </w:r>
    </w:p>
    <w:p w14:paraId="5967ADF7" w14:textId="6054F9E1" w:rsidR="00F11A5E" w:rsidRDefault="00F11A5E" w:rsidP="00951346">
      <w:pPr>
        <w:pStyle w:val="ListParagraph"/>
        <w:spacing w:before="0" w:after="0"/>
        <w:ind w:left="360"/>
        <w:rPr>
          <w:rFonts w:cs="Times New Roman"/>
          <w:b w:val="0"/>
          <w:bCs w:val="0"/>
          <w:i/>
          <w:iCs/>
        </w:rPr>
      </w:pPr>
      <w:r w:rsidRPr="00F11A5E">
        <w:rPr>
          <w:rFonts w:cs="Times New Roman"/>
          <w:b w:val="0"/>
          <w:bCs w:val="0"/>
          <w:i/>
          <w:iCs/>
        </w:rPr>
        <w:t>Active Discussion</w:t>
      </w:r>
    </w:p>
    <w:p w14:paraId="0269F84F" w14:textId="6A9FF8F2" w:rsidR="00604724" w:rsidRPr="00F11A5E" w:rsidRDefault="00604724" w:rsidP="00951346">
      <w:pPr>
        <w:pStyle w:val="ListParagraph"/>
        <w:spacing w:before="0" w:after="0"/>
        <w:ind w:left="360"/>
        <w:rPr>
          <w:rFonts w:cs="Times New Roman"/>
          <w:b w:val="0"/>
          <w:bCs w:val="0"/>
          <w:i/>
          <w:iCs/>
        </w:rPr>
      </w:pPr>
      <w:r>
        <w:rPr>
          <w:rFonts w:cs="Times New Roman"/>
          <w:b w:val="0"/>
          <w:bCs w:val="0"/>
          <w:i/>
          <w:iCs/>
        </w:rPr>
        <w:t>The Finance Director will return to the GB in August requesting adoption of the budget as presented.</w:t>
      </w:r>
    </w:p>
    <w:p w14:paraId="58510087" w14:textId="77777777" w:rsidR="00951346" w:rsidRPr="00514B29" w:rsidRDefault="00951346" w:rsidP="00951346">
      <w:pPr>
        <w:pStyle w:val="ListParagraph"/>
        <w:spacing w:before="0" w:after="0"/>
        <w:ind w:left="360"/>
        <w:rPr>
          <w:rFonts w:cs="Times New Roman"/>
          <w:b w:val="0"/>
          <w:u w:val="single"/>
        </w:rPr>
      </w:pPr>
    </w:p>
    <w:p w14:paraId="749EFD38" w14:textId="6CB5F609" w:rsidR="00664070" w:rsidRDefault="00951346" w:rsidP="00B8456A">
      <w:pPr>
        <w:pStyle w:val="Heading1"/>
        <w:numPr>
          <w:ilvl w:val="0"/>
          <w:numId w:val="14"/>
        </w:numPr>
        <w:spacing w:before="0" w:after="0"/>
        <w:rPr>
          <w:rFonts w:cs="Times New Roman"/>
          <w:color w:val="000000" w:themeColor="text1"/>
          <w:sz w:val="22"/>
          <w:szCs w:val="22"/>
          <w:u w:val="single"/>
        </w:rPr>
      </w:pPr>
      <w:r>
        <w:rPr>
          <w:rFonts w:cs="Times New Roman"/>
          <w:color w:val="000000" w:themeColor="text1"/>
          <w:sz w:val="22"/>
          <w:szCs w:val="22"/>
          <w:u w:val="single"/>
        </w:rPr>
        <w:t>FY</w:t>
      </w:r>
      <w:r w:rsidR="006000EF">
        <w:rPr>
          <w:rFonts w:cs="Times New Roman"/>
          <w:color w:val="000000" w:themeColor="text1"/>
          <w:sz w:val="22"/>
          <w:szCs w:val="22"/>
          <w:u w:val="single"/>
        </w:rPr>
        <w:t>20</w:t>
      </w:r>
      <w:r>
        <w:rPr>
          <w:rFonts w:cs="Times New Roman"/>
          <w:color w:val="000000" w:themeColor="text1"/>
          <w:sz w:val="22"/>
          <w:szCs w:val="22"/>
          <w:u w:val="single"/>
        </w:rPr>
        <w:t>25 Budget Recommendations</w:t>
      </w:r>
      <w:r w:rsidR="00DD4E62">
        <w:rPr>
          <w:rFonts w:cs="Times New Roman"/>
          <w:color w:val="000000" w:themeColor="text1"/>
          <w:sz w:val="22"/>
          <w:szCs w:val="22"/>
          <w:u w:val="single"/>
        </w:rPr>
        <w:t xml:space="preserve"> </w:t>
      </w:r>
    </w:p>
    <w:p w14:paraId="5AA68298" w14:textId="4C802946" w:rsidR="00393C05" w:rsidRPr="00B96A84" w:rsidRDefault="00951346" w:rsidP="00B96A84">
      <w:pPr>
        <w:ind w:left="360"/>
        <w:rPr>
          <w:b w:val="0"/>
          <w:bCs w:val="0"/>
          <w:i/>
          <w:iCs/>
        </w:rPr>
      </w:pPr>
      <w:r>
        <w:t>Mark Mason, Director of Finance, CCC                                                                                     Presentation: LCI Analysis Report</w:t>
      </w:r>
      <w:r w:rsidR="00F11A5E">
        <w:t xml:space="preserve">                                                                                                  </w:t>
      </w:r>
      <w:r w:rsidR="00F11A5E" w:rsidRPr="00F11A5E">
        <w:rPr>
          <w:b w:val="0"/>
          <w:bCs w:val="0"/>
          <w:i/>
          <w:iCs/>
        </w:rPr>
        <w:t>Active Discussi</w:t>
      </w:r>
      <w:r w:rsidR="006000EF">
        <w:rPr>
          <w:b w:val="0"/>
          <w:bCs w:val="0"/>
          <w:i/>
          <w:iCs/>
        </w:rPr>
        <w:t>on</w:t>
      </w:r>
    </w:p>
    <w:p w14:paraId="66CB8398" w14:textId="626D27D6" w:rsidR="00B96A84" w:rsidRPr="00011B7A" w:rsidRDefault="00393C05" w:rsidP="00F11A5E">
      <w:pPr>
        <w:ind w:left="360"/>
        <w:rPr>
          <w:b w:val="0"/>
          <w:bCs w:val="0"/>
        </w:rPr>
      </w:pPr>
      <w:r w:rsidRPr="00011B7A">
        <w:rPr>
          <w:b w:val="0"/>
          <w:bCs w:val="0"/>
        </w:rPr>
        <w:t xml:space="preserve">Mason: </w:t>
      </w:r>
      <w:r w:rsidR="00B96A84" w:rsidRPr="00011B7A">
        <w:rPr>
          <w:b w:val="0"/>
          <w:bCs w:val="0"/>
        </w:rPr>
        <w:t>PECO funds are subtracted from the LCI funds to calculate the LCI funding from the school district, which is the calculation in the statu</w:t>
      </w:r>
      <w:r w:rsidR="00E152B9">
        <w:rPr>
          <w:b w:val="0"/>
          <w:bCs w:val="0"/>
        </w:rPr>
        <w:t>t</w:t>
      </w:r>
      <w:r w:rsidR="00B96A84" w:rsidRPr="00011B7A">
        <w:rPr>
          <w:b w:val="0"/>
          <w:bCs w:val="0"/>
        </w:rPr>
        <w:t>e</w:t>
      </w:r>
      <w:r w:rsidR="00E152B9">
        <w:rPr>
          <w:b w:val="0"/>
          <w:bCs w:val="0"/>
        </w:rPr>
        <w:t>s</w:t>
      </w:r>
      <w:r w:rsidR="00B96A84" w:rsidRPr="00011B7A">
        <w:rPr>
          <w:b w:val="0"/>
          <w:bCs w:val="0"/>
        </w:rPr>
        <w:t>.</w:t>
      </w:r>
    </w:p>
    <w:p w14:paraId="6EE2AB65" w14:textId="4DC33F18" w:rsidR="00B96A84" w:rsidRPr="00011B7A" w:rsidRDefault="00BF01D4" w:rsidP="00F11A5E">
      <w:pPr>
        <w:ind w:left="360"/>
        <w:rPr>
          <w:b w:val="0"/>
          <w:bCs w:val="0"/>
        </w:rPr>
      </w:pPr>
      <w:r w:rsidRPr="00011B7A">
        <w:rPr>
          <w:b w:val="0"/>
          <w:bCs w:val="0"/>
          <w:u w:val="single"/>
        </w:rPr>
        <w:t xml:space="preserve">Member </w:t>
      </w:r>
      <w:r w:rsidR="00B96A84" w:rsidRPr="00011B7A">
        <w:rPr>
          <w:b w:val="0"/>
          <w:bCs w:val="0"/>
          <w:u w:val="single"/>
        </w:rPr>
        <w:t>Jackson</w:t>
      </w:r>
      <w:r w:rsidR="00B96A84" w:rsidRPr="00011B7A">
        <w:rPr>
          <w:b w:val="0"/>
          <w:bCs w:val="0"/>
        </w:rPr>
        <w:t xml:space="preserve">: </w:t>
      </w:r>
      <w:proofErr w:type="gramStart"/>
      <w:r w:rsidR="00B96A84" w:rsidRPr="00011B7A">
        <w:rPr>
          <w:b w:val="0"/>
          <w:bCs w:val="0"/>
        </w:rPr>
        <w:t>So</w:t>
      </w:r>
      <w:proofErr w:type="gramEnd"/>
      <w:r w:rsidR="00B96A84" w:rsidRPr="00011B7A">
        <w:rPr>
          <w:b w:val="0"/>
          <w:bCs w:val="0"/>
        </w:rPr>
        <w:t xml:space="preserve"> if the PECO funding goes away…</w:t>
      </w:r>
    </w:p>
    <w:p w14:paraId="694AB6D4" w14:textId="77777777" w:rsidR="00B96A84" w:rsidRPr="00011B7A" w:rsidRDefault="00B96A84" w:rsidP="00F11A5E">
      <w:pPr>
        <w:ind w:left="360"/>
        <w:rPr>
          <w:b w:val="0"/>
          <w:bCs w:val="0"/>
        </w:rPr>
      </w:pPr>
      <w:r w:rsidRPr="00011B7A">
        <w:rPr>
          <w:b w:val="0"/>
          <w:bCs w:val="0"/>
        </w:rPr>
        <w:t>Mason: It will have no effect on the total dollar value itself.</w:t>
      </w:r>
    </w:p>
    <w:p w14:paraId="14BCBF32" w14:textId="685F7DBB" w:rsidR="00393C05" w:rsidRPr="00011B7A" w:rsidRDefault="00BF01D4" w:rsidP="00F11A5E">
      <w:pPr>
        <w:ind w:left="360"/>
        <w:rPr>
          <w:b w:val="0"/>
          <w:bCs w:val="0"/>
        </w:rPr>
      </w:pPr>
      <w:r w:rsidRPr="00011B7A">
        <w:rPr>
          <w:b w:val="0"/>
          <w:bCs w:val="0"/>
          <w:u w:val="single"/>
        </w:rPr>
        <w:t xml:space="preserve">Member </w:t>
      </w:r>
      <w:r w:rsidR="00B96A84" w:rsidRPr="00011B7A">
        <w:rPr>
          <w:b w:val="0"/>
          <w:bCs w:val="0"/>
          <w:u w:val="single"/>
        </w:rPr>
        <w:t>Jackson</w:t>
      </w:r>
      <w:r w:rsidR="00B96A84" w:rsidRPr="00011B7A">
        <w:rPr>
          <w:b w:val="0"/>
          <w:bCs w:val="0"/>
        </w:rPr>
        <w:t xml:space="preserve">: Would your recommendation to the City be to go </w:t>
      </w:r>
      <w:r w:rsidR="00E152B9">
        <w:rPr>
          <w:b w:val="0"/>
          <w:bCs w:val="0"/>
        </w:rPr>
        <w:t xml:space="preserve">with </w:t>
      </w:r>
      <w:r w:rsidR="00B96A84" w:rsidRPr="00011B7A">
        <w:rPr>
          <w:b w:val="0"/>
          <w:bCs w:val="0"/>
        </w:rPr>
        <w:t>the full lease of $3.2m right away or a phased approach?</w:t>
      </w:r>
      <w:r w:rsidR="00393C05" w:rsidRPr="00011B7A">
        <w:rPr>
          <w:b w:val="0"/>
          <w:bCs w:val="0"/>
        </w:rPr>
        <w:t xml:space="preserve"> </w:t>
      </w:r>
    </w:p>
    <w:p w14:paraId="5B4C7F61" w14:textId="29CFF576" w:rsidR="00F11A5E" w:rsidRPr="00011B7A" w:rsidRDefault="00B96A84" w:rsidP="00B96A84">
      <w:pPr>
        <w:ind w:left="360"/>
        <w:rPr>
          <w:b w:val="0"/>
          <w:bCs w:val="0"/>
          <w:i/>
          <w:iCs/>
        </w:rPr>
      </w:pPr>
      <w:r w:rsidRPr="00011B7A">
        <w:rPr>
          <w:b w:val="0"/>
          <w:bCs w:val="0"/>
        </w:rPr>
        <w:t xml:space="preserve">Mason: </w:t>
      </w:r>
      <w:r w:rsidR="00E152B9">
        <w:rPr>
          <w:b w:val="0"/>
          <w:bCs w:val="0"/>
        </w:rPr>
        <w:t>[</w:t>
      </w:r>
      <w:r w:rsidRPr="00011B7A">
        <w:rPr>
          <w:b w:val="0"/>
          <w:bCs w:val="0"/>
        </w:rPr>
        <w:t>We</w:t>
      </w:r>
      <w:r w:rsidR="00E152B9">
        <w:rPr>
          <w:b w:val="0"/>
          <w:bCs w:val="0"/>
        </w:rPr>
        <w:t>]</w:t>
      </w:r>
      <w:r w:rsidRPr="00011B7A">
        <w:rPr>
          <w:b w:val="0"/>
          <w:bCs w:val="0"/>
        </w:rPr>
        <w:t xml:space="preserve"> can do it right away… but it can also be phased and written to reflect that the available funding coming in would cover the cost of the lease</w:t>
      </w:r>
      <w:r w:rsidR="00011B7A">
        <w:rPr>
          <w:b w:val="0"/>
          <w:bCs w:val="0"/>
        </w:rPr>
        <w:t>.</w:t>
      </w:r>
    </w:p>
    <w:p w14:paraId="448DB564" w14:textId="526AFFA9" w:rsidR="00951346" w:rsidRDefault="00951346" w:rsidP="00951346">
      <w:pPr>
        <w:pStyle w:val="ListParagraph"/>
        <w:numPr>
          <w:ilvl w:val="0"/>
          <w:numId w:val="14"/>
        </w:numPr>
        <w:rPr>
          <w:u w:val="single"/>
        </w:rPr>
      </w:pPr>
      <w:r w:rsidRPr="00951346">
        <w:rPr>
          <w:u w:val="single"/>
        </w:rPr>
        <w:t xml:space="preserve">Open Discussion </w:t>
      </w:r>
    </w:p>
    <w:p w14:paraId="75C7824A" w14:textId="542227AC" w:rsidR="00B96A84" w:rsidRDefault="00B96A84" w:rsidP="00B96A84">
      <w:pPr>
        <w:ind w:left="360"/>
        <w:rPr>
          <w:b w:val="0"/>
          <w:bCs w:val="0"/>
        </w:rPr>
      </w:pPr>
      <w:r w:rsidRPr="00BF01D4">
        <w:rPr>
          <w:b w:val="0"/>
          <w:bCs w:val="0"/>
          <w:u w:val="single"/>
        </w:rPr>
        <w:t>Member Pease</w:t>
      </w:r>
      <w:r w:rsidR="00BF01D4">
        <w:rPr>
          <w:b w:val="0"/>
          <w:bCs w:val="0"/>
        </w:rPr>
        <w:t>: C</w:t>
      </w:r>
      <w:r w:rsidRPr="00CE4E51">
        <w:rPr>
          <w:b w:val="0"/>
          <w:bCs w:val="0"/>
        </w:rPr>
        <w:t>larified the debt service doesn’t change</w:t>
      </w:r>
      <w:r w:rsidR="00CE4E51" w:rsidRPr="00CE4E51">
        <w:rPr>
          <w:b w:val="0"/>
          <w:bCs w:val="0"/>
        </w:rPr>
        <w:t xml:space="preserve">, and FY26 Reserves can be used for </w:t>
      </w:r>
      <w:r w:rsidR="00CE4E51">
        <w:rPr>
          <w:b w:val="0"/>
          <w:bCs w:val="0"/>
        </w:rPr>
        <w:t>operati</w:t>
      </w:r>
      <w:r w:rsidR="00604724">
        <w:rPr>
          <w:b w:val="0"/>
          <w:bCs w:val="0"/>
        </w:rPr>
        <w:t>ng</w:t>
      </w:r>
      <w:r w:rsidR="00CE4E51">
        <w:rPr>
          <w:b w:val="0"/>
          <w:bCs w:val="0"/>
        </w:rPr>
        <w:t>. Long-term the outlook is positive, and looking forward at future projections there may be the opportunity for</w:t>
      </w:r>
      <w:r w:rsidR="00E152B9">
        <w:rPr>
          <w:b w:val="0"/>
          <w:bCs w:val="0"/>
        </w:rPr>
        <w:t xml:space="preserve"> example, for </w:t>
      </w:r>
      <w:r w:rsidR="00CE4E51">
        <w:rPr>
          <w:b w:val="0"/>
          <w:bCs w:val="0"/>
        </w:rPr>
        <w:t xml:space="preserve">staff </w:t>
      </w:r>
      <w:r w:rsidR="00604724">
        <w:rPr>
          <w:b w:val="0"/>
          <w:bCs w:val="0"/>
        </w:rPr>
        <w:t xml:space="preserve">percentage </w:t>
      </w:r>
      <w:r w:rsidR="00CE4E51">
        <w:rPr>
          <w:b w:val="0"/>
          <w:bCs w:val="0"/>
        </w:rPr>
        <w:t>raises like what District personnel receive.</w:t>
      </w:r>
    </w:p>
    <w:p w14:paraId="1CE426D9" w14:textId="4788E7E1" w:rsidR="00CE4E51" w:rsidRPr="00CE4E51" w:rsidRDefault="00CE4E51" w:rsidP="00CE4E51">
      <w:pPr>
        <w:ind w:left="360"/>
        <w:rPr>
          <w:b w:val="0"/>
          <w:bCs w:val="0"/>
        </w:rPr>
      </w:pPr>
      <w:r>
        <w:rPr>
          <w:b w:val="0"/>
          <w:bCs w:val="0"/>
        </w:rPr>
        <w:t>Active Discussion</w:t>
      </w:r>
    </w:p>
    <w:p w14:paraId="191811C3" w14:textId="25BDA79E" w:rsidR="00951346" w:rsidRDefault="00951346" w:rsidP="00951346">
      <w:pPr>
        <w:pStyle w:val="ListParagraph"/>
        <w:numPr>
          <w:ilvl w:val="0"/>
          <w:numId w:val="14"/>
        </w:numPr>
        <w:rPr>
          <w:u w:val="single"/>
        </w:rPr>
      </w:pPr>
      <w:r>
        <w:rPr>
          <w:u w:val="single"/>
        </w:rPr>
        <w:t xml:space="preserve">Final Recommendations </w:t>
      </w:r>
    </w:p>
    <w:p w14:paraId="7C2019FA" w14:textId="4AD3FE71" w:rsidR="00CE4E51" w:rsidRDefault="00CE4E51" w:rsidP="00CE4E51">
      <w:pPr>
        <w:ind w:left="360"/>
        <w:rPr>
          <w:b w:val="0"/>
          <w:bCs w:val="0"/>
        </w:rPr>
      </w:pPr>
      <w:r w:rsidRPr="00BF01D4">
        <w:rPr>
          <w:b w:val="0"/>
          <w:bCs w:val="0"/>
          <w:u w:val="single"/>
        </w:rPr>
        <w:t>Member Atisele</w:t>
      </w:r>
      <w:r w:rsidRPr="00BF01D4">
        <w:rPr>
          <w:b w:val="0"/>
          <w:bCs w:val="0"/>
        </w:rPr>
        <w:t xml:space="preserve">: Regarding the Evergreen classification &amp; compensation study she would like to see a superintendent </w:t>
      </w:r>
      <w:r w:rsidR="00BF01D4" w:rsidRPr="00BF01D4">
        <w:rPr>
          <w:b w:val="0"/>
          <w:bCs w:val="0"/>
        </w:rPr>
        <w:t>salary analysis</w:t>
      </w:r>
      <w:r w:rsidRPr="00BF01D4">
        <w:rPr>
          <w:b w:val="0"/>
          <w:bCs w:val="0"/>
        </w:rPr>
        <w:t xml:space="preserve"> to make sure that we are preserving a competitive position in the marketplace</w:t>
      </w:r>
      <w:r w:rsidR="00BF01D4" w:rsidRPr="00BF01D4">
        <w:rPr>
          <w:b w:val="0"/>
          <w:bCs w:val="0"/>
        </w:rPr>
        <w:t xml:space="preserve"> should we need to </w:t>
      </w:r>
      <w:proofErr w:type="gramStart"/>
      <w:r w:rsidR="00BF01D4" w:rsidRPr="00BF01D4">
        <w:rPr>
          <w:b w:val="0"/>
          <w:bCs w:val="0"/>
        </w:rPr>
        <w:t>make adjustments</w:t>
      </w:r>
      <w:proofErr w:type="gramEnd"/>
      <w:r w:rsidR="00BF01D4" w:rsidRPr="00BF01D4">
        <w:rPr>
          <w:b w:val="0"/>
          <w:bCs w:val="0"/>
        </w:rPr>
        <w:t xml:space="preserve"> in this category, too</w:t>
      </w:r>
      <w:r w:rsidRPr="00BF01D4">
        <w:rPr>
          <w:b w:val="0"/>
          <w:bCs w:val="0"/>
        </w:rPr>
        <w:t>.</w:t>
      </w:r>
    </w:p>
    <w:p w14:paraId="250DD97C" w14:textId="2205FC93" w:rsidR="00BF01D4" w:rsidRDefault="00BF01D4" w:rsidP="00CE4E51">
      <w:pPr>
        <w:ind w:left="360"/>
        <w:rPr>
          <w:b w:val="0"/>
          <w:bCs w:val="0"/>
        </w:rPr>
      </w:pPr>
      <w:r w:rsidRPr="00BF01D4">
        <w:rPr>
          <w:b w:val="0"/>
          <w:bCs w:val="0"/>
          <w:u w:val="single"/>
        </w:rPr>
        <w:t>Member Minaya</w:t>
      </w:r>
      <w:r>
        <w:rPr>
          <w:b w:val="0"/>
          <w:bCs w:val="0"/>
        </w:rPr>
        <w:t xml:space="preserve">: Would like to engage in discussions with the </w:t>
      </w:r>
      <w:proofErr w:type="gramStart"/>
      <w:r>
        <w:rPr>
          <w:b w:val="0"/>
          <w:bCs w:val="0"/>
        </w:rPr>
        <w:t>City</w:t>
      </w:r>
      <w:proofErr w:type="gramEnd"/>
      <w:r>
        <w:rPr>
          <w:b w:val="0"/>
          <w:bCs w:val="0"/>
        </w:rPr>
        <w:t xml:space="preserve"> regarding</w:t>
      </w:r>
      <w:r w:rsidR="00604724">
        <w:rPr>
          <w:b w:val="0"/>
          <w:bCs w:val="0"/>
        </w:rPr>
        <w:t xml:space="preserve"> </w:t>
      </w:r>
      <w:r>
        <w:rPr>
          <w:b w:val="0"/>
          <w:bCs w:val="0"/>
        </w:rPr>
        <w:t>restructuring the lease</w:t>
      </w:r>
      <w:r w:rsidR="00E152B9">
        <w:rPr>
          <w:b w:val="0"/>
          <w:bCs w:val="0"/>
        </w:rPr>
        <w:t xml:space="preserve"> with </w:t>
      </w:r>
      <w:r w:rsidR="00011B7A">
        <w:rPr>
          <w:b w:val="0"/>
          <w:bCs w:val="0"/>
        </w:rPr>
        <w:t>option</w:t>
      </w:r>
      <w:r w:rsidR="00604724">
        <w:rPr>
          <w:b w:val="0"/>
          <w:bCs w:val="0"/>
        </w:rPr>
        <w:t>s</w:t>
      </w:r>
      <w:r w:rsidR="00011B7A">
        <w:rPr>
          <w:b w:val="0"/>
          <w:bCs w:val="0"/>
        </w:rPr>
        <w:t xml:space="preserve"> such as </w:t>
      </w:r>
      <w:r>
        <w:rPr>
          <w:b w:val="0"/>
          <w:bCs w:val="0"/>
        </w:rPr>
        <w:t>restoration of key departments back to the charter s</w:t>
      </w:r>
      <w:r w:rsidR="00604724">
        <w:rPr>
          <w:b w:val="0"/>
          <w:bCs w:val="0"/>
        </w:rPr>
        <w:t>chools.</w:t>
      </w:r>
      <w:r>
        <w:rPr>
          <w:b w:val="0"/>
          <w:bCs w:val="0"/>
        </w:rPr>
        <w:t xml:space="preserve"> </w:t>
      </w:r>
    </w:p>
    <w:p w14:paraId="0BC4FAAA" w14:textId="6E1A6E44" w:rsidR="00BF01D4" w:rsidRPr="00BF01D4" w:rsidRDefault="00BF01D4" w:rsidP="00CE4E51">
      <w:pPr>
        <w:ind w:left="360"/>
        <w:rPr>
          <w:b w:val="0"/>
          <w:bCs w:val="0"/>
        </w:rPr>
      </w:pPr>
      <w:r w:rsidRPr="00BF01D4">
        <w:rPr>
          <w:b w:val="0"/>
          <w:bCs w:val="0"/>
          <w:u w:val="single"/>
        </w:rPr>
        <w:t>Member Michaels</w:t>
      </w:r>
      <w:r>
        <w:rPr>
          <w:b w:val="0"/>
          <w:bCs w:val="0"/>
        </w:rPr>
        <w:t xml:space="preserve">: Would like to know if the </w:t>
      </w:r>
      <w:proofErr w:type="gramStart"/>
      <w:r>
        <w:rPr>
          <w:b w:val="0"/>
          <w:bCs w:val="0"/>
        </w:rPr>
        <w:t>City</w:t>
      </w:r>
      <w:proofErr w:type="gramEnd"/>
      <w:r>
        <w:rPr>
          <w:b w:val="0"/>
          <w:bCs w:val="0"/>
        </w:rPr>
        <w:t xml:space="preserve"> maintains [those] key departments, and the lease Is back at $3.2m, will we be paying a different price for them?</w:t>
      </w:r>
    </w:p>
    <w:p w14:paraId="703F3EBB" w14:textId="77777777" w:rsidR="00951346" w:rsidRDefault="00951346" w:rsidP="00951346">
      <w:pPr>
        <w:pStyle w:val="ListParagraph"/>
        <w:ind w:left="360"/>
        <w:rPr>
          <w:u w:val="single"/>
        </w:rPr>
      </w:pPr>
    </w:p>
    <w:p w14:paraId="12B6E19A" w14:textId="77777777" w:rsidR="00011B7A" w:rsidRDefault="00011B7A" w:rsidP="00951346">
      <w:pPr>
        <w:pStyle w:val="ListParagraph"/>
        <w:ind w:left="360"/>
        <w:rPr>
          <w:u w:val="single"/>
        </w:rPr>
      </w:pPr>
    </w:p>
    <w:p w14:paraId="5BD2AF79" w14:textId="77777777" w:rsidR="00011B7A" w:rsidRDefault="00011B7A" w:rsidP="00951346">
      <w:pPr>
        <w:pStyle w:val="ListParagraph"/>
        <w:ind w:left="360"/>
        <w:rPr>
          <w:u w:val="single"/>
        </w:rPr>
      </w:pPr>
    </w:p>
    <w:p w14:paraId="78ED978C" w14:textId="77777777" w:rsidR="00604724" w:rsidRDefault="00604724" w:rsidP="00951346">
      <w:pPr>
        <w:pStyle w:val="ListParagraph"/>
        <w:ind w:left="360"/>
        <w:rPr>
          <w:u w:val="single"/>
        </w:rPr>
      </w:pPr>
    </w:p>
    <w:p w14:paraId="028B19C6" w14:textId="77777777" w:rsidR="00604724" w:rsidRDefault="00604724" w:rsidP="00951346">
      <w:pPr>
        <w:pStyle w:val="ListParagraph"/>
        <w:ind w:left="360"/>
        <w:rPr>
          <w:u w:val="single"/>
        </w:rPr>
      </w:pPr>
    </w:p>
    <w:p w14:paraId="213F2F5A" w14:textId="43A56633" w:rsidR="00951346" w:rsidRDefault="00951346" w:rsidP="00951346">
      <w:pPr>
        <w:pStyle w:val="ListParagraph"/>
        <w:numPr>
          <w:ilvl w:val="0"/>
          <w:numId w:val="14"/>
        </w:numPr>
        <w:rPr>
          <w:u w:val="single"/>
        </w:rPr>
      </w:pPr>
      <w:r>
        <w:rPr>
          <w:u w:val="single"/>
        </w:rPr>
        <w:t>Conclusion</w:t>
      </w:r>
    </w:p>
    <w:p w14:paraId="2001C16F" w14:textId="48D03E88" w:rsidR="00951346" w:rsidRDefault="00951346" w:rsidP="00951346">
      <w:pPr>
        <w:pStyle w:val="ListParagraph"/>
        <w:ind w:left="360"/>
        <w:rPr>
          <w:b w:val="0"/>
          <w:bCs w:val="0"/>
        </w:rPr>
      </w:pPr>
      <w:r w:rsidRPr="00951346">
        <w:rPr>
          <w:b w:val="0"/>
          <w:bCs w:val="0"/>
        </w:rPr>
        <w:t>Superintendent Jacquelin Collins</w:t>
      </w:r>
    </w:p>
    <w:p w14:paraId="460A5A3A" w14:textId="09073FBF" w:rsidR="00011B7A" w:rsidRDefault="00011B7A" w:rsidP="00951346">
      <w:pPr>
        <w:pStyle w:val="ListParagraph"/>
        <w:ind w:left="360"/>
        <w:rPr>
          <w:b w:val="0"/>
          <w:bCs w:val="0"/>
        </w:rPr>
      </w:pPr>
      <w:r>
        <w:rPr>
          <w:b w:val="0"/>
          <w:bCs w:val="0"/>
        </w:rPr>
        <w:t>She has requested the City Finance and Budget departments to provide two (2) budget amendments a year -- after the October survey</w:t>
      </w:r>
      <w:r w:rsidR="00604724">
        <w:rPr>
          <w:b w:val="0"/>
          <w:bCs w:val="0"/>
        </w:rPr>
        <w:t>,</w:t>
      </w:r>
      <w:r>
        <w:rPr>
          <w:b w:val="0"/>
          <w:bCs w:val="0"/>
        </w:rPr>
        <w:t xml:space="preserve"> and in February </w:t>
      </w:r>
      <w:r w:rsidR="00E152B9">
        <w:rPr>
          <w:b w:val="0"/>
          <w:bCs w:val="0"/>
        </w:rPr>
        <w:t>–</w:t>
      </w:r>
      <w:r>
        <w:rPr>
          <w:b w:val="0"/>
          <w:bCs w:val="0"/>
        </w:rPr>
        <w:t xml:space="preserve"> to</w:t>
      </w:r>
      <w:r w:rsidR="00E152B9"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 xml:space="preserve">more accurately reflect </w:t>
      </w:r>
      <w:r w:rsidR="00E152B9">
        <w:rPr>
          <w:b w:val="0"/>
          <w:bCs w:val="0"/>
        </w:rPr>
        <w:t xml:space="preserve">true </w:t>
      </w:r>
      <w:r>
        <w:rPr>
          <w:b w:val="0"/>
          <w:bCs w:val="0"/>
        </w:rPr>
        <w:t>financial conditions</w:t>
      </w:r>
      <w:proofErr w:type="gramEnd"/>
      <w:r w:rsidR="006000EF">
        <w:rPr>
          <w:b w:val="0"/>
          <w:bCs w:val="0"/>
        </w:rPr>
        <w:t>,</w:t>
      </w:r>
      <w:r>
        <w:rPr>
          <w:b w:val="0"/>
          <w:bCs w:val="0"/>
        </w:rPr>
        <w:t xml:space="preserve"> so that budgets can be adjusted, and any funds that are open and available can be utilized, perhaps for teacher </w:t>
      </w:r>
      <w:r w:rsidR="006000EF">
        <w:rPr>
          <w:b w:val="0"/>
          <w:bCs w:val="0"/>
        </w:rPr>
        <w:t>salary</w:t>
      </w:r>
      <w:r w:rsidR="00604724">
        <w:rPr>
          <w:b w:val="0"/>
          <w:bCs w:val="0"/>
        </w:rPr>
        <w:t xml:space="preserve"> increases</w:t>
      </w:r>
      <w:r w:rsidR="006000EF">
        <w:rPr>
          <w:b w:val="0"/>
          <w:bCs w:val="0"/>
        </w:rPr>
        <w:t>, etc.</w:t>
      </w:r>
    </w:p>
    <w:p w14:paraId="123C8806" w14:textId="77777777" w:rsidR="00951346" w:rsidRPr="00951346" w:rsidRDefault="00951346" w:rsidP="00951346">
      <w:pPr>
        <w:pStyle w:val="ListParagraph"/>
        <w:ind w:left="360"/>
        <w:rPr>
          <w:b w:val="0"/>
          <w:bCs w:val="0"/>
        </w:rPr>
      </w:pPr>
    </w:p>
    <w:p w14:paraId="30033183" w14:textId="0F832343" w:rsidR="0052550E" w:rsidRPr="00DF5A99" w:rsidRDefault="00DD4E62" w:rsidP="00552195">
      <w:pPr>
        <w:pStyle w:val="ListParagraph"/>
        <w:numPr>
          <w:ilvl w:val="0"/>
          <w:numId w:val="14"/>
        </w:numPr>
        <w:spacing w:before="0" w:after="0"/>
        <w:rPr>
          <w:rFonts w:cs="Times New Roman"/>
        </w:rPr>
      </w:pPr>
      <w:r>
        <w:rPr>
          <w:rFonts w:cs="Times New Roman"/>
          <w:u w:val="single"/>
        </w:rPr>
        <w:t xml:space="preserve">Time and Date of Next </w:t>
      </w:r>
      <w:r w:rsidR="00951346">
        <w:rPr>
          <w:rFonts w:cs="Times New Roman"/>
          <w:u w:val="single"/>
        </w:rPr>
        <w:t xml:space="preserve">Regular </w:t>
      </w:r>
      <w:r>
        <w:rPr>
          <w:rFonts w:cs="Times New Roman"/>
          <w:u w:val="single"/>
        </w:rPr>
        <w:t>Meeting</w:t>
      </w:r>
    </w:p>
    <w:p w14:paraId="2C23B623" w14:textId="2E1847BC" w:rsidR="00DD4E62" w:rsidRPr="00912D60" w:rsidRDefault="00DD4E62" w:rsidP="00912D60">
      <w:pPr>
        <w:pStyle w:val="ListParagraph"/>
        <w:spacing w:before="0" w:after="0"/>
        <w:ind w:left="360"/>
        <w:rPr>
          <w:rFonts w:cs="Times New Roman"/>
          <w:b w:val="0"/>
        </w:rPr>
      </w:pPr>
      <w:r w:rsidRPr="00514B29">
        <w:rPr>
          <w:rFonts w:cs="Times New Roman"/>
          <w:b w:val="0"/>
        </w:rPr>
        <w:t xml:space="preserve">The next Regular Governing Board Meeting will be held on Tuesday, </w:t>
      </w:r>
      <w:r>
        <w:rPr>
          <w:rFonts w:cs="Times New Roman"/>
          <w:b w:val="0"/>
        </w:rPr>
        <w:t xml:space="preserve">June 25, </w:t>
      </w:r>
      <w:proofErr w:type="gramStart"/>
      <w:r w:rsidRPr="00514B29">
        <w:rPr>
          <w:rFonts w:cs="Times New Roman"/>
          <w:b w:val="0"/>
        </w:rPr>
        <w:t>2024</w:t>
      </w:r>
      <w:proofErr w:type="gramEnd"/>
      <w:r w:rsidRPr="00514B29">
        <w:rPr>
          <w:rFonts w:cs="Times New Roman"/>
          <w:b w:val="0"/>
        </w:rPr>
        <w:t xml:space="preserve"> at </w:t>
      </w:r>
      <w:r>
        <w:rPr>
          <w:rFonts w:cs="Times New Roman"/>
          <w:b w:val="0"/>
        </w:rPr>
        <w:t>5:30</w:t>
      </w:r>
      <w:r w:rsidRPr="00514B29">
        <w:rPr>
          <w:rFonts w:cs="Times New Roman"/>
          <w:b w:val="0"/>
        </w:rPr>
        <w:t>p.m.,</w:t>
      </w:r>
      <w:r>
        <w:rPr>
          <w:rFonts w:cs="Times New Roman"/>
          <w:b w:val="0"/>
        </w:rPr>
        <w:t xml:space="preserve"> in City Council Chambers, 1015 Cultural Park Blvd., Cape Coral, FL 33909</w:t>
      </w:r>
      <w:r w:rsidRPr="00514B29">
        <w:rPr>
          <w:rFonts w:cs="Times New Roman"/>
          <w:b w:val="0"/>
        </w:rPr>
        <w:t xml:space="preserve"> </w:t>
      </w:r>
    </w:p>
    <w:p w14:paraId="2F374147" w14:textId="3F4C5885" w:rsidR="00514B29" w:rsidRPr="008E79ED" w:rsidRDefault="00514B29" w:rsidP="00DD4E62">
      <w:pPr>
        <w:spacing w:before="0" w:after="0"/>
        <w:ind w:left="360"/>
        <w:rPr>
          <w:rFonts w:cs="Times New Roman"/>
          <w:b w:val="0"/>
          <w:bCs w:val="0"/>
        </w:rPr>
      </w:pPr>
    </w:p>
    <w:p w14:paraId="0E0F998D" w14:textId="78E4DC59" w:rsidR="004B6B91" w:rsidRPr="00921653" w:rsidRDefault="00604724" w:rsidP="00552195">
      <w:pPr>
        <w:pStyle w:val="ListParagraph"/>
        <w:numPr>
          <w:ilvl w:val="0"/>
          <w:numId w:val="14"/>
        </w:numPr>
        <w:spacing w:before="0" w:after="0"/>
        <w:rPr>
          <w:rFonts w:cs="Times New Roman"/>
        </w:rPr>
      </w:pPr>
      <w:r>
        <w:rPr>
          <w:rFonts w:cs="Times New Roman"/>
          <w:u w:val="single"/>
        </w:rPr>
        <w:t xml:space="preserve">Budget </w:t>
      </w:r>
      <w:r w:rsidR="00951346">
        <w:rPr>
          <w:rFonts w:cs="Times New Roman"/>
          <w:u w:val="single"/>
        </w:rPr>
        <w:t>Workshop</w:t>
      </w:r>
      <w:r>
        <w:rPr>
          <w:rFonts w:cs="Times New Roman"/>
          <w:u w:val="single"/>
        </w:rPr>
        <w:t># 2</w:t>
      </w:r>
      <w:r w:rsidR="00951346">
        <w:rPr>
          <w:rFonts w:cs="Times New Roman"/>
          <w:u w:val="single"/>
        </w:rPr>
        <w:t xml:space="preserve"> </w:t>
      </w:r>
      <w:r w:rsidR="00DD4E62">
        <w:rPr>
          <w:rFonts w:cs="Times New Roman"/>
          <w:u w:val="single"/>
        </w:rPr>
        <w:t>Adjournment</w:t>
      </w:r>
    </w:p>
    <w:p w14:paraId="1924616D" w14:textId="2D7CB35E" w:rsidR="00DD4E62" w:rsidRPr="00DD4E62" w:rsidRDefault="00DD4E62" w:rsidP="00DD4E62">
      <w:pPr>
        <w:pStyle w:val="ListParagraph"/>
        <w:spacing w:before="0" w:after="0"/>
        <w:ind w:left="360"/>
        <w:rPr>
          <w:rFonts w:cs="Times New Roman"/>
          <w:b w:val="0"/>
        </w:rPr>
      </w:pPr>
      <w:r w:rsidRPr="00DD4E62">
        <w:rPr>
          <w:rFonts w:cs="Times New Roman"/>
          <w:b w:val="0"/>
        </w:rPr>
        <w:t xml:space="preserve">The Governing Board </w:t>
      </w:r>
      <w:r w:rsidR="00912D60">
        <w:rPr>
          <w:rFonts w:cs="Times New Roman"/>
          <w:b w:val="0"/>
        </w:rPr>
        <w:t xml:space="preserve">Special </w:t>
      </w:r>
      <w:r w:rsidRPr="00DD4E62">
        <w:rPr>
          <w:rFonts w:cs="Times New Roman"/>
          <w:b w:val="0"/>
        </w:rPr>
        <w:t xml:space="preserve">Meeting adjourned at </w:t>
      </w:r>
      <w:r w:rsidR="00951346">
        <w:rPr>
          <w:rFonts w:cs="Times New Roman"/>
          <w:b w:val="0"/>
        </w:rPr>
        <w:t>5:21</w:t>
      </w:r>
      <w:r w:rsidRPr="00DD4E62">
        <w:rPr>
          <w:rFonts w:cs="Times New Roman"/>
          <w:b w:val="0"/>
        </w:rPr>
        <w:t xml:space="preserve">p.m.  </w:t>
      </w:r>
    </w:p>
    <w:p w14:paraId="23BA42EE" w14:textId="77777777" w:rsidR="00DD4E62" w:rsidRPr="00514B29" w:rsidRDefault="00DD4E62" w:rsidP="00DD4E62">
      <w:pPr>
        <w:pStyle w:val="Heading1"/>
        <w:spacing w:before="0" w:after="0"/>
        <w:ind w:left="360"/>
        <w:rPr>
          <w:rFonts w:cs="Times New Roman"/>
          <w:b w:val="0"/>
          <w:color w:val="000000" w:themeColor="text1"/>
          <w:sz w:val="22"/>
          <w:szCs w:val="22"/>
        </w:rPr>
      </w:pPr>
    </w:p>
    <w:p w14:paraId="3BA65E02" w14:textId="77777777" w:rsidR="00DD4E62" w:rsidRPr="00514B29" w:rsidRDefault="00DD4E62" w:rsidP="00DD4E62">
      <w:pPr>
        <w:pStyle w:val="Heading1"/>
        <w:spacing w:before="0" w:after="0" w:line="360" w:lineRule="auto"/>
        <w:ind w:left="360"/>
        <w:rPr>
          <w:rFonts w:cs="Times New Roman"/>
          <w:b w:val="0"/>
          <w:color w:val="000000" w:themeColor="text1"/>
          <w:sz w:val="22"/>
          <w:szCs w:val="22"/>
        </w:rPr>
      </w:pPr>
      <w:r w:rsidRPr="00514B29">
        <w:rPr>
          <w:rFonts w:cs="Times New Roman"/>
          <w:b w:val="0"/>
          <w:color w:val="000000" w:themeColor="text1"/>
          <w:sz w:val="22"/>
          <w:szCs w:val="22"/>
        </w:rPr>
        <w:t>Respectfully Submitted,</w:t>
      </w:r>
    </w:p>
    <w:p w14:paraId="78713961" w14:textId="77777777" w:rsidR="00DD4E62" w:rsidRPr="00514B29" w:rsidRDefault="00DD4E62" w:rsidP="00DD4E62">
      <w:pPr>
        <w:pStyle w:val="ListParagraph"/>
        <w:spacing w:before="0" w:after="0" w:line="360" w:lineRule="auto"/>
        <w:ind w:left="360"/>
        <w:rPr>
          <w:rFonts w:cs="Times New Roman"/>
          <w:b w:val="0"/>
          <w:color w:val="000000" w:themeColor="text1"/>
        </w:rPr>
      </w:pPr>
      <w:r w:rsidRPr="00514B29">
        <w:rPr>
          <w:rFonts w:cs="Times New Roman"/>
          <w:b w:val="0"/>
          <w:color w:val="000000" w:themeColor="text1"/>
        </w:rPr>
        <w:t>Kathleen Paul-Evans, Governing Board Secretary</w:t>
      </w:r>
    </w:p>
    <w:p w14:paraId="2AB34975" w14:textId="77777777" w:rsidR="00DD4E62" w:rsidRPr="00514B29" w:rsidRDefault="00DD4E62" w:rsidP="00DD4E62">
      <w:pPr>
        <w:pStyle w:val="ListParagraph"/>
        <w:spacing w:before="0" w:after="0" w:line="360" w:lineRule="auto"/>
        <w:ind w:left="360"/>
        <w:rPr>
          <w:rFonts w:cs="Times New Roman"/>
          <w:b w:val="0"/>
          <w:color w:val="000000" w:themeColor="text1"/>
        </w:rPr>
      </w:pPr>
      <w:r w:rsidRPr="00514B29">
        <w:rPr>
          <w:rFonts w:cs="Times New Roman"/>
          <w:b w:val="0"/>
          <w:color w:val="000000" w:themeColor="text1"/>
        </w:rPr>
        <w:t xml:space="preserve">Cape Coral Charter School Authority Governing Board </w:t>
      </w:r>
    </w:p>
    <w:p w14:paraId="2FA6DD6C" w14:textId="77777777" w:rsidR="00921653" w:rsidRPr="00921653" w:rsidRDefault="00921653" w:rsidP="00DD4E62">
      <w:pPr>
        <w:spacing w:before="0" w:after="0"/>
        <w:ind w:left="360"/>
        <w:rPr>
          <w:rFonts w:cs="Times New Roman"/>
          <w:b w:val="0"/>
          <w:bCs w:val="0"/>
        </w:rPr>
      </w:pPr>
    </w:p>
    <w:tbl>
      <w:tblPr>
        <w:tblStyle w:val="FormTable"/>
        <w:tblW w:w="5132" w:type="pct"/>
        <w:tblInd w:w="-270" w:type="dxa"/>
        <w:tblLayout w:type="fixed"/>
        <w:tblLook w:val="00A0" w:firstRow="1" w:lastRow="0" w:firstColumn="1" w:lastColumn="0" w:noHBand="0" w:noVBand="0"/>
        <w:tblDescription w:val="Signature and date of approval table"/>
      </w:tblPr>
      <w:tblGrid>
        <w:gridCol w:w="4297"/>
        <w:gridCol w:w="2017"/>
        <w:gridCol w:w="4032"/>
      </w:tblGrid>
      <w:tr w:rsidR="00F138A5" w:rsidRPr="00514B29" w14:paraId="2830CA0D" w14:textId="77777777" w:rsidTr="00DD4E62">
        <w:trPr>
          <w:trHeight w:val="1314"/>
        </w:trPr>
        <w:tc>
          <w:tcPr>
            <w:tcW w:w="4297" w:type="dxa"/>
            <w:vAlign w:val="bottom"/>
          </w:tcPr>
          <w:p w14:paraId="55DD49D6" w14:textId="77777777" w:rsidR="00F138A5" w:rsidRPr="00514B29" w:rsidRDefault="00F138A5" w:rsidP="00BF3A4A">
            <w:pPr>
              <w:pStyle w:val="Heading2"/>
              <w:spacing w:before="0"/>
              <w:rPr>
                <w:rFonts w:asciiTheme="majorHAnsi" w:eastAsiaTheme="majorEastAsia" w:hAnsiTheme="majorHAnsi" w:cs="Times New Roman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7" w:type="dxa"/>
            <w:vAlign w:val="bottom"/>
          </w:tcPr>
          <w:p w14:paraId="25668B2F" w14:textId="77777777" w:rsidR="00F138A5" w:rsidRPr="00514B29" w:rsidRDefault="00F138A5" w:rsidP="00BF3A4A">
            <w:pPr>
              <w:pStyle w:val="Heading2"/>
              <w:spacing w:before="0"/>
              <w:rPr>
                <w:rFonts w:asciiTheme="majorHAnsi" w:eastAsiaTheme="majorEastAsia" w:hAnsiTheme="majorHAnsi" w:cs="Times New Roman"/>
                <w:szCs w:val="22"/>
              </w:rPr>
            </w:pPr>
          </w:p>
        </w:tc>
        <w:tc>
          <w:tcPr>
            <w:tcW w:w="4032" w:type="dxa"/>
            <w:vAlign w:val="bottom"/>
          </w:tcPr>
          <w:p w14:paraId="69F647E3" w14:textId="77777777" w:rsidR="00F138A5" w:rsidRPr="00514B29" w:rsidRDefault="00F138A5" w:rsidP="00BF3A4A">
            <w:pPr>
              <w:pStyle w:val="Heading2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="Times New Roman"/>
                <w:szCs w:val="22"/>
              </w:rPr>
            </w:pPr>
          </w:p>
        </w:tc>
      </w:tr>
      <w:tr w:rsidR="00F138A5" w:rsidRPr="00514B29" w14:paraId="75824D5E" w14:textId="77777777" w:rsidTr="00DD4E62">
        <w:trPr>
          <w:trHeight w:val="403"/>
        </w:trPr>
        <w:tc>
          <w:tcPr>
            <w:tcW w:w="4297" w:type="dxa"/>
            <w:vAlign w:val="bottom"/>
          </w:tcPr>
          <w:p w14:paraId="72C40E7D" w14:textId="77777777" w:rsidR="00F138A5" w:rsidRPr="00514B29" w:rsidRDefault="00F138A5" w:rsidP="00BF3A4A">
            <w:pPr>
              <w:pStyle w:val="Heading2"/>
              <w:spacing w:before="0"/>
              <w:rPr>
                <w:rFonts w:asciiTheme="majorHAnsi" w:eastAsiaTheme="majorEastAsia" w:hAnsiTheme="majorHAnsi" w:cs="Times New Roman"/>
                <w:szCs w:val="22"/>
              </w:rPr>
            </w:pPr>
            <w:r w:rsidRPr="00514B29">
              <w:rPr>
                <w:rFonts w:asciiTheme="majorHAnsi" w:eastAsiaTheme="majorEastAsia" w:hAnsiTheme="majorHAnsi" w:cs="Times New Roman"/>
                <w:szCs w:val="22"/>
              </w:rPr>
              <w:t>Secretary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7" w:type="dxa"/>
            <w:vAlign w:val="bottom"/>
          </w:tcPr>
          <w:p w14:paraId="666CD355" w14:textId="77777777" w:rsidR="00F138A5" w:rsidRPr="00514B29" w:rsidRDefault="00F138A5" w:rsidP="00BF3A4A">
            <w:pPr>
              <w:pStyle w:val="Heading2"/>
              <w:spacing w:before="0"/>
              <w:rPr>
                <w:rFonts w:asciiTheme="majorHAnsi" w:eastAsiaTheme="majorEastAsia" w:hAnsiTheme="majorHAnsi" w:cs="Times New Roman"/>
                <w:szCs w:val="22"/>
              </w:rPr>
            </w:pPr>
          </w:p>
        </w:tc>
        <w:tc>
          <w:tcPr>
            <w:tcW w:w="4032" w:type="dxa"/>
            <w:vAlign w:val="bottom"/>
          </w:tcPr>
          <w:p w14:paraId="77F462E1" w14:textId="77777777" w:rsidR="00F138A5" w:rsidRPr="00514B29" w:rsidRDefault="00F138A5" w:rsidP="00BF3A4A">
            <w:pPr>
              <w:pStyle w:val="Heading2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="Times New Roman"/>
                <w:szCs w:val="22"/>
              </w:rPr>
            </w:pPr>
            <w:r w:rsidRPr="00514B29">
              <w:rPr>
                <w:rFonts w:asciiTheme="majorHAnsi" w:eastAsiaTheme="majorEastAsia" w:hAnsiTheme="majorHAnsi" w:cs="Times New Roman"/>
                <w:szCs w:val="22"/>
              </w:rPr>
              <w:t>Date of approval</w:t>
            </w:r>
          </w:p>
        </w:tc>
      </w:tr>
    </w:tbl>
    <w:p w14:paraId="22DF0443" w14:textId="7FE9D476" w:rsidR="00F138A5" w:rsidRPr="00514B29" w:rsidRDefault="00F138A5" w:rsidP="00BF3A4A">
      <w:pPr>
        <w:pStyle w:val="NoSpacing"/>
        <w:rPr>
          <w:rFonts w:cs="Times New Roman"/>
        </w:rPr>
      </w:pPr>
    </w:p>
    <w:p w14:paraId="4888BC10" w14:textId="40A37BC4" w:rsidR="00E37C2A" w:rsidRPr="00514B29" w:rsidRDefault="00E37C2A" w:rsidP="00E37C2A">
      <w:pPr>
        <w:rPr>
          <w:rFonts w:cs="Times New Roman"/>
        </w:rPr>
      </w:pPr>
    </w:p>
    <w:p w14:paraId="08F7F769" w14:textId="2BDB3350" w:rsidR="00E37C2A" w:rsidRPr="00514B29" w:rsidRDefault="00E37C2A" w:rsidP="00E37C2A">
      <w:pPr>
        <w:rPr>
          <w:rFonts w:cs="Times New Roman"/>
        </w:rPr>
      </w:pPr>
    </w:p>
    <w:p w14:paraId="7E62A039" w14:textId="28A9AA50" w:rsidR="00E37C2A" w:rsidRPr="007176A9" w:rsidRDefault="00E37C2A" w:rsidP="00E37C2A">
      <w:pPr>
        <w:rPr>
          <w:rFonts w:asciiTheme="minorHAnsi" w:hAnsiTheme="minorHAnsi" w:cs="Times New Roman"/>
          <w:sz w:val="24"/>
          <w:szCs w:val="24"/>
        </w:rPr>
      </w:pPr>
    </w:p>
    <w:p w14:paraId="4CF2826B" w14:textId="0E822B2D" w:rsidR="00E37C2A" w:rsidRPr="007176A9" w:rsidRDefault="00E37C2A" w:rsidP="00E37C2A">
      <w:pPr>
        <w:rPr>
          <w:rFonts w:asciiTheme="minorHAnsi" w:hAnsiTheme="minorHAnsi" w:cs="Times New Roman"/>
          <w:sz w:val="24"/>
          <w:szCs w:val="24"/>
        </w:rPr>
      </w:pPr>
    </w:p>
    <w:p w14:paraId="32BF0AD5" w14:textId="660F4AAB" w:rsidR="00E37C2A" w:rsidRPr="007176A9" w:rsidRDefault="00E37C2A" w:rsidP="00E37C2A">
      <w:pPr>
        <w:rPr>
          <w:rFonts w:asciiTheme="minorHAnsi" w:hAnsiTheme="minorHAnsi" w:cs="Times New Roman"/>
          <w:sz w:val="24"/>
          <w:szCs w:val="24"/>
        </w:rPr>
      </w:pPr>
    </w:p>
    <w:p w14:paraId="1C35A9E4" w14:textId="77777777" w:rsidR="00E37C2A" w:rsidRPr="007176A9" w:rsidRDefault="00E37C2A" w:rsidP="003D45AC">
      <w:pPr>
        <w:rPr>
          <w:rFonts w:asciiTheme="minorHAnsi" w:hAnsiTheme="minorHAnsi" w:cs="Times New Roman"/>
          <w:sz w:val="24"/>
          <w:szCs w:val="24"/>
        </w:rPr>
      </w:pPr>
    </w:p>
    <w:sectPr w:rsidR="00E37C2A" w:rsidRPr="007176A9" w:rsidSect="001E48A3">
      <w:headerReference w:type="default" r:id="rId12"/>
      <w:headerReference w:type="first" r:id="rId13"/>
      <w:pgSz w:w="12240" w:h="15840" w:code="1"/>
      <w:pgMar w:top="1080" w:right="1080" w:bottom="720" w:left="1080" w:header="720" w:footer="720" w:gutter="0"/>
      <w:pgNumType w:start="1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589C3" w14:textId="77777777" w:rsidR="00517B46" w:rsidRDefault="00517B46">
      <w:pPr>
        <w:spacing w:before="0" w:after="0" w:line="240" w:lineRule="auto"/>
      </w:pPr>
      <w:r>
        <w:separator/>
      </w:r>
    </w:p>
    <w:p w14:paraId="22C2CF97" w14:textId="77777777" w:rsidR="00517B46" w:rsidRDefault="00517B46"/>
    <w:p w14:paraId="26A28DDA" w14:textId="77777777" w:rsidR="00517B46" w:rsidRDefault="00517B46"/>
  </w:endnote>
  <w:endnote w:type="continuationSeparator" w:id="0">
    <w:p w14:paraId="44B38C1A" w14:textId="77777777" w:rsidR="00517B46" w:rsidRDefault="00517B46">
      <w:pPr>
        <w:spacing w:before="0" w:after="0" w:line="240" w:lineRule="auto"/>
      </w:pPr>
      <w:r>
        <w:continuationSeparator/>
      </w:r>
    </w:p>
    <w:p w14:paraId="371289E7" w14:textId="77777777" w:rsidR="00517B46" w:rsidRDefault="00517B46"/>
    <w:p w14:paraId="5D412F32" w14:textId="77777777" w:rsidR="00517B46" w:rsidRDefault="00517B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47490" w14:textId="77777777" w:rsidR="00517B46" w:rsidRDefault="00517B46">
      <w:pPr>
        <w:spacing w:before="0" w:after="0" w:line="240" w:lineRule="auto"/>
      </w:pPr>
      <w:r>
        <w:separator/>
      </w:r>
    </w:p>
    <w:p w14:paraId="43E897D9" w14:textId="77777777" w:rsidR="00517B46" w:rsidRDefault="00517B46"/>
    <w:p w14:paraId="4D162A03" w14:textId="77777777" w:rsidR="00517B46" w:rsidRDefault="00517B46"/>
  </w:footnote>
  <w:footnote w:type="continuationSeparator" w:id="0">
    <w:p w14:paraId="20B35DC6" w14:textId="77777777" w:rsidR="00517B46" w:rsidRDefault="00517B46">
      <w:pPr>
        <w:spacing w:before="0" w:after="0" w:line="240" w:lineRule="auto"/>
      </w:pPr>
      <w:r>
        <w:continuationSeparator/>
      </w:r>
    </w:p>
    <w:p w14:paraId="1C214195" w14:textId="77777777" w:rsidR="00517B46" w:rsidRDefault="00517B46"/>
    <w:p w14:paraId="42DDC400" w14:textId="77777777" w:rsidR="00517B46" w:rsidRDefault="00517B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29B5" w14:textId="51966A0E" w:rsidR="00517B46" w:rsidRDefault="00517B46" w:rsidP="00825C7E">
    <w:pPr>
      <w:pStyle w:val="Header"/>
      <w:ind w:left="7200" w:firstLine="720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VOLUME V</w:t>
    </w:r>
  </w:p>
  <w:p w14:paraId="01577AD8" w14:textId="608A38A4" w:rsidR="00517B46" w:rsidRDefault="00825C7E" w:rsidP="00A667AB">
    <w:pPr>
      <w:pStyle w:val="Header"/>
      <w:ind w:left="7200" w:firstLine="720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PAGE </w:t>
    </w:r>
    <w:r w:rsidR="0051248A">
      <w:rPr>
        <w:rFonts w:ascii="Arial" w:hAnsi="Arial" w:cs="Arial"/>
        <w:sz w:val="24"/>
        <w:szCs w:val="24"/>
      </w:rPr>
      <w:t>2</w:t>
    </w:r>
    <w:r w:rsidR="00E152B9">
      <w:rPr>
        <w:rFonts w:ascii="Arial" w:hAnsi="Arial" w:cs="Arial"/>
        <w:sz w:val="24"/>
        <w:szCs w:val="24"/>
      </w:rPr>
      <w:t>31</w:t>
    </w:r>
  </w:p>
  <w:p w14:paraId="3EFD9586" w14:textId="3EB3C585" w:rsidR="00825C7E" w:rsidRDefault="006000EF" w:rsidP="00825C7E">
    <w:pPr>
      <w:pStyle w:val="Header"/>
      <w:ind w:left="7200" w:firstLine="720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May 7</w:t>
    </w:r>
    <w:r w:rsidR="00912D60">
      <w:rPr>
        <w:rFonts w:ascii="Arial" w:hAnsi="Arial" w:cs="Arial"/>
        <w:sz w:val="24"/>
        <w:szCs w:val="24"/>
      </w:rPr>
      <w:t>, 2024</w:t>
    </w:r>
  </w:p>
  <w:p w14:paraId="6944876D" w14:textId="050C496D" w:rsidR="00517B46" w:rsidRDefault="00517B46" w:rsidP="001B54D7">
    <w:pPr>
      <w:pStyle w:val="Header"/>
      <w:jc w:val="right"/>
      <w:rPr>
        <w:rStyle w:val="PageNumber"/>
        <w:rFonts w:ascii="Arial" w:hAnsi="Arial" w:cs="Arial"/>
        <w:sz w:val="24"/>
        <w:szCs w:val="24"/>
      </w:rPr>
    </w:pPr>
  </w:p>
  <w:p w14:paraId="4369927F" w14:textId="77777777" w:rsidR="00517B46" w:rsidRDefault="00517B46" w:rsidP="001B54D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FB50C" w14:textId="178E68D7" w:rsidR="00517B46" w:rsidRDefault="00517B46" w:rsidP="003F0954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VOLUME V</w:t>
    </w:r>
  </w:p>
  <w:p w14:paraId="0AB6EE11" w14:textId="11E3D9AD" w:rsidR="00517B46" w:rsidRDefault="00517B46" w:rsidP="008B6330">
    <w:pPr>
      <w:pStyle w:val="Header"/>
      <w:jc w:val="right"/>
      <w:rPr>
        <w:rStyle w:val="PageNumber"/>
        <w:rFonts w:ascii="Arial" w:hAnsi="Arial" w:cs="Arial"/>
        <w:sz w:val="24"/>
        <w:szCs w:val="24"/>
      </w:rPr>
    </w:pPr>
    <w:r w:rsidRPr="0051031D">
      <w:rPr>
        <w:rFonts w:ascii="Arial" w:hAnsi="Arial" w:cs="Arial"/>
        <w:sz w:val="24"/>
        <w:szCs w:val="24"/>
      </w:rPr>
      <w:t>PAGE:</w:t>
    </w:r>
    <w:r w:rsidR="0081606C">
      <w:rPr>
        <w:rFonts w:ascii="Arial" w:hAnsi="Arial" w:cs="Arial"/>
        <w:sz w:val="24"/>
        <w:szCs w:val="24"/>
      </w:rPr>
      <w:t xml:space="preserve"> </w:t>
    </w:r>
    <w:r w:rsidR="009C4053">
      <w:rPr>
        <w:rFonts w:ascii="Arial" w:hAnsi="Arial" w:cs="Arial"/>
        <w:sz w:val="24"/>
        <w:szCs w:val="24"/>
      </w:rPr>
      <w:t>2</w:t>
    </w:r>
    <w:r w:rsidR="00DE1DAD">
      <w:rPr>
        <w:rFonts w:ascii="Arial" w:hAnsi="Arial" w:cs="Arial"/>
        <w:sz w:val="24"/>
        <w:szCs w:val="24"/>
      </w:rPr>
      <w:t>2</w:t>
    </w:r>
    <w:r w:rsidR="00E152B9">
      <w:rPr>
        <w:rFonts w:ascii="Arial" w:hAnsi="Arial" w:cs="Arial"/>
        <w:sz w:val="24"/>
        <w:szCs w:val="24"/>
      </w:rPr>
      <w:t>9</w:t>
    </w:r>
  </w:p>
  <w:p w14:paraId="365312D1" w14:textId="32BF238E" w:rsidR="00517B46" w:rsidRDefault="00407C0B" w:rsidP="003F0954">
    <w:pPr>
      <w:pStyle w:val="Header"/>
      <w:jc w:val="right"/>
      <w:rPr>
        <w:rStyle w:val="PageNumber"/>
        <w:rFonts w:ascii="Arial" w:hAnsi="Arial" w:cs="Arial"/>
        <w:sz w:val="24"/>
        <w:szCs w:val="24"/>
      </w:rPr>
    </w:pPr>
    <w:r>
      <w:rPr>
        <w:rStyle w:val="PageNumber"/>
        <w:rFonts w:ascii="Arial" w:hAnsi="Arial" w:cs="Arial"/>
        <w:sz w:val="24"/>
        <w:szCs w:val="24"/>
      </w:rPr>
      <w:t>May 7, 2024</w:t>
    </w:r>
  </w:p>
  <w:p w14:paraId="16C6C6A9" w14:textId="62BFFC10" w:rsidR="00517B46" w:rsidRDefault="00517B46" w:rsidP="003F0954">
    <w:pPr>
      <w:pStyle w:val="Header"/>
      <w:jc w:val="right"/>
      <w:rPr>
        <w:rStyle w:val="PageNumber"/>
        <w:rFonts w:ascii="Arial" w:hAnsi="Arial" w:cs="Arial"/>
        <w:sz w:val="24"/>
        <w:szCs w:val="24"/>
      </w:rPr>
    </w:pPr>
  </w:p>
  <w:p w14:paraId="7A35D444" w14:textId="77777777" w:rsidR="00517B46" w:rsidRDefault="00517B46" w:rsidP="003F095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D8405E"/>
    <w:lvl w:ilvl="0">
      <w:start w:val="1"/>
      <w:numFmt w:val="decimal"/>
      <w:pStyle w:val="ListNumber5"/>
      <w:lvlText w:val="%1."/>
      <w:lvlJc w:val="left"/>
      <w:pPr>
        <w:tabs>
          <w:tab w:val="num" w:pos="-2070"/>
        </w:tabs>
        <w:ind w:left="-2070" w:hanging="360"/>
      </w:pPr>
    </w:lvl>
  </w:abstractNum>
  <w:abstractNum w:abstractNumId="1" w15:restartNumberingAfterBreak="0">
    <w:nsid w:val="FFFFFF7D"/>
    <w:multiLevelType w:val="singleLevel"/>
    <w:tmpl w:val="0E2E73C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B400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AC54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2C57C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A0CBE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85C3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42CE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54466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105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209D4"/>
    <w:multiLevelType w:val="hybridMultilevel"/>
    <w:tmpl w:val="0FF2FDEE"/>
    <w:lvl w:ilvl="0" w:tplc="65167864">
      <w:numFmt w:val="bullet"/>
      <w:lvlText w:val=""/>
      <w:lvlJc w:val="left"/>
      <w:pPr>
        <w:ind w:left="1080" w:hanging="360"/>
      </w:pPr>
      <w:rPr>
        <w:rFonts w:ascii="Symbol" w:eastAsiaTheme="maj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8107C94"/>
    <w:multiLevelType w:val="hybridMultilevel"/>
    <w:tmpl w:val="FBC44E00"/>
    <w:lvl w:ilvl="0" w:tplc="F6A23686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2" w15:restartNumberingAfterBreak="0">
    <w:nsid w:val="092F0B29"/>
    <w:multiLevelType w:val="hybridMultilevel"/>
    <w:tmpl w:val="8AB0EB8E"/>
    <w:lvl w:ilvl="0" w:tplc="3AEAA9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9733E31"/>
    <w:multiLevelType w:val="hybridMultilevel"/>
    <w:tmpl w:val="11322D7E"/>
    <w:lvl w:ilvl="0" w:tplc="9D0C6AA8"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DDC685C"/>
    <w:multiLevelType w:val="hybridMultilevel"/>
    <w:tmpl w:val="00F2B14A"/>
    <w:lvl w:ilvl="0" w:tplc="471C7AB6">
      <w:start w:val="12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  <w:b/>
        <w:i w:val="0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361A9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C9B226A"/>
    <w:multiLevelType w:val="hybridMultilevel"/>
    <w:tmpl w:val="7D86E94E"/>
    <w:lvl w:ilvl="0" w:tplc="9DDA403A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4F04781"/>
    <w:multiLevelType w:val="hybridMultilevel"/>
    <w:tmpl w:val="1EA4E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22D77"/>
    <w:multiLevelType w:val="hybridMultilevel"/>
    <w:tmpl w:val="8A348ED4"/>
    <w:lvl w:ilvl="0" w:tplc="9E0A5948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E635A"/>
    <w:multiLevelType w:val="hybridMultilevel"/>
    <w:tmpl w:val="E040AC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70F63"/>
    <w:multiLevelType w:val="hybridMultilevel"/>
    <w:tmpl w:val="2D7AEDBE"/>
    <w:lvl w:ilvl="0" w:tplc="E02813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50177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0683F45"/>
    <w:multiLevelType w:val="hybridMultilevel"/>
    <w:tmpl w:val="7EA4FC60"/>
    <w:lvl w:ilvl="0" w:tplc="5A6C3466">
      <w:start w:val="15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C4C2D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AE52AE0"/>
    <w:multiLevelType w:val="hybridMultilevel"/>
    <w:tmpl w:val="F2CC458A"/>
    <w:lvl w:ilvl="0" w:tplc="F93CF3AE"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2542E7"/>
    <w:multiLevelType w:val="hybridMultilevel"/>
    <w:tmpl w:val="3D8C75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912080">
    <w:abstractNumId w:val="21"/>
  </w:num>
  <w:num w:numId="2" w16cid:durableId="2014262943">
    <w:abstractNumId w:val="15"/>
  </w:num>
  <w:num w:numId="3" w16cid:durableId="1572960442">
    <w:abstractNumId w:val="23"/>
  </w:num>
  <w:num w:numId="4" w16cid:durableId="1791896265">
    <w:abstractNumId w:val="9"/>
  </w:num>
  <w:num w:numId="5" w16cid:durableId="1128816464">
    <w:abstractNumId w:val="7"/>
  </w:num>
  <w:num w:numId="6" w16cid:durableId="1454908381">
    <w:abstractNumId w:val="6"/>
  </w:num>
  <w:num w:numId="7" w16cid:durableId="574436603">
    <w:abstractNumId w:val="5"/>
  </w:num>
  <w:num w:numId="8" w16cid:durableId="1684090653">
    <w:abstractNumId w:val="4"/>
  </w:num>
  <w:num w:numId="9" w16cid:durableId="167135417">
    <w:abstractNumId w:val="8"/>
  </w:num>
  <w:num w:numId="10" w16cid:durableId="706025825">
    <w:abstractNumId w:val="3"/>
  </w:num>
  <w:num w:numId="11" w16cid:durableId="100153570">
    <w:abstractNumId w:val="2"/>
  </w:num>
  <w:num w:numId="12" w16cid:durableId="140931901">
    <w:abstractNumId w:val="1"/>
  </w:num>
  <w:num w:numId="13" w16cid:durableId="1782528422">
    <w:abstractNumId w:val="0"/>
  </w:num>
  <w:num w:numId="14" w16cid:durableId="1096630011">
    <w:abstractNumId w:val="25"/>
  </w:num>
  <w:num w:numId="15" w16cid:durableId="2035960858">
    <w:abstractNumId w:val="17"/>
  </w:num>
  <w:num w:numId="16" w16cid:durableId="1573617297">
    <w:abstractNumId w:val="13"/>
  </w:num>
  <w:num w:numId="17" w16cid:durableId="1301420834">
    <w:abstractNumId w:val="16"/>
  </w:num>
  <w:num w:numId="18" w16cid:durableId="121701754">
    <w:abstractNumId w:val="18"/>
  </w:num>
  <w:num w:numId="19" w16cid:durableId="215507818">
    <w:abstractNumId w:val="12"/>
  </w:num>
  <w:num w:numId="20" w16cid:durableId="794836708">
    <w:abstractNumId w:val="24"/>
  </w:num>
  <w:num w:numId="21" w16cid:durableId="1069155857">
    <w:abstractNumId w:val="11"/>
  </w:num>
  <w:num w:numId="22" w16cid:durableId="742143378">
    <w:abstractNumId w:val="20"/>
  </w:num>
  <w:num w:numId="23" w16cid:durableId="31155474">
    <w:abstractNumId w:val="10"/>
  </w:num>
  <w:num w:numId="24" w16cid:durableId="575017954">
    <w:abstractNumId w:val="19"/>
  </w:num>
  <w:num w:numId="25" w16cid:durableId="1229606457">
    <w:abstractNumId w:val="22"/>
  </w:num>
  <w:num w:numId="26" w16cid:durableId="2108845741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hideSpellingErrors/>
  <w:hideGrammaticalErrors/>
  <w:proofState w:spelling="clean" w:grammar="clean"/>
  <w:mailMerge>
    <w:mainDocumentType w:val="formLetters"/>
    <w:dataType w:val="textFile"/>
    <w:activeRecord w:val="-1"/>
    <w:odso/>
  </w:mailMerge>
  <w:defaultTabStop w:val="720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C"/>
    <w:rsid w:val="0000114F"/>
    <w:rsid w:val="0000269C"/>
    <w:rsid w:val="00002934"/>
    <w:rsid w:val="00002F22"/>
    <w:rsid w:val="00003156"/>
    <w:rsid w:val="000032D8"/>
    <w:rsid w:val="0000397C"/>
    <w:rsid w:val="00003CF2"/>
    <w:rsid w:val="00003F25"/>
    <w:rsid w:val="000046DB"/>
    <w:rsid w:val="0000510A"/>
    <w:rsid w:val="00005DE7"/>
    <w:rsid w:val="0000642F"/>
    <w:rsid w:val="00006FE9"/>
    <w:rsid w:val="00007800"/>
    <w:rsid w:val="000100C9"/>
    <w:rsid w:val="00010EFD"/>
    <w:rsid w:val="00011707"/>
    <w:rsid w:val="000117F5"/>
    <w:rsid w:val="00011B7A"/>
    <w:rsid w:val="00013814"/>
    <w:rsid w:val="000138E3"/>
    <w:rsid w:val="000143EB"/>
    <w:rsid w:val="00014422"/>
    <w:rsid w:val="00014FE0"/>
    <w:rsid w:val="0001518D"/>
    <w:rsid w:val="00015B23"/>
    <w:rsid w:val="00015BBD"/>
    <w:rsid w:val="00016CA5"/>
    <w:rsid w:val="0002310F"/>
    <w:rsid w:val="00023180"/>
    <w:rsid w:val="000246CD"/>
    <w:rsid w:val="00024D08"/>
    <w:rsid w:val="00030DCB"/>
    <w:rsid w:val="0003147C"/>
    <w:rsid w:val="00031A09"/>
    <w:rsid w:val="000331C5"/>
    <w:rsid w:val="000338CA"/>
    <w:rsid w:val="000348D6"/>
    <w:rsid w:val="00034958"/>
    <w:rsid w:val="00035EB6"/>
    <w:rsid w:val="000363F3"/>
    <w:rsid w:val="00040280"/>
    <w:rsid w:val="00040C80"/>
    <w:rsid w:val="00040EA8"/>
    <w:rsid w:val="000431BA"/>
    <w:rsid w:val="00043414"/>
    <w:rsid w:val="0004401C"/>
    <w:rsid w:val="00044210"/>
    <w:rsid w:val="00044970"/>
    <w:rsid w:val="0004583A"/>
    <w:rsid w:val="00050AD6"/>
    <w:rsid w:val="0005115C"/>
    <w:rsid w:val="000520D3"/>
    <w:rsid w:val="000532FA"/>
    <w:rsid w:val="00053C29"/>
    <w:rsid w:val="00054E80"/>
    <w:rsid w:val="00057304"/>
    <w:rsid w:val="000574FB"/>
    <w:rsid w:val="00061A6F"/>
    <w:rsid w:val="0006382F"/>
    <w:rsid w:val="0006412F"/>
    <w:rsid w:val="000649E1"/>
    <w:rsid w:val="00064BF7"/>
    <w:rsid w:val="00064D86"/>
    <w:rsid w:val="000662BC"/>
    <w:rsid w:val="00067A77"/>
    <w:rsid w:val="00067E85"/>
    <w:rsid w:val="00070B2F"/>
    <w:rsid w:val="000713D1"/>
    <w:rsid w:val="00071F26"/>
    <w:rsid w:val="00072987"/>
    <w:rsid w:val="00072D9D"/>
    <w:rsid w:val="00073083"/>
    <w:rsid w:val="00074649"/>
    <w:rsid w:val="00075E47"/>
    <w:rsid w:val="0007615A"/>
    <w:rsid w:val="00076248"/>
    <w:rsid w:val="0007631C"/>
    <w:rsid w:val="000773EC"/>
    <w:rsid w:val="00077BFE"/>
    <w:rsid w:val="00082C6D"/>
    <w:rsid w:val="00084703"/>
    <w:rsid w:val="00086488"/>
    <w:rsid w:val="0008687E"/>
    <w:rsid w:val="00091094"/>
    <w:rsid w:val="000916BE"/>
    <w:rsid w:val="00093217"/>
    <w:rsid w:val="00093869"/>
    <w:rsid w:val="00094714"/>
    <w:rsid w:val="00095720"/>
    <w:rsid w:val="00095AD4"/>
    <w:rsid w:val="00095FFA"/>
    <w:rsid w:val="00096763"/>
    <w:rsid w:val="00097821"/>
    <w:rsid w:val="000A0670"/>
    <w:rsid w:val="000A07BF"/>
    <w:rsid w:val="000A12B8"/>
    <w:rsid w:val="000A44AE"/>
    <w:rsid w:val="000A4B54"/>
    <w:rsid w:val="000A6907"/>
    <w:rsid w:val="000B2EE4"/>
    <w:rsid w:val="000B3A59"/>
    <w:rsid w:val="000B3B17"/>
    <w:rsid w:val="000B4230"/>
    <w:rsid w:val="000B5FDC"/>
    <w:rsid w:val="000B6E36"/>
    <w:rsid w:val="000B7C19"/>
    <w:rsid w:val="000C1AD0"/>
    <w:rsid w:val="000C1EA9"/>
    <w:rsid w:val="000C26CA"/>
    <w:rsid w:val="000C2F2F"/>
    <w:rsid w:val="000C3E42"/>
    <w:rsid w:val="000C446C"/>
    <w:rsid w:val="000C471B"/>
    <w:rsid w:val="000C4BF0"/>
    <w:rsid w:val="000C50DD"/>
    <w:rsid w:val="000C61D1"/>
    <w:rsid w:val="000C6B76"/>
    <w:rsid w:val="000D0677"/>
    <w:rsid w:val="000D088C"/>
    <w:rsid w:val="000D0B8B"/>
    <w:rsid w:val="000D11CE"/>
    <w:rsid w:val="000D13B7"/>
    <w:rsid w:val="000D39D0"/>
    <w:rsid w:val="000D53D6"/>
    <w:rsid w:val="000D60D7"/>
    <w:rsid w:val="000D63DB"/>
    <w:rsid w:val="000D6836"/>
    <w:rsid w:val="000D72C5"/>
    <w:rsid w:val="000E0D20"/>
    <w:rsid w:val="000E137C"/>
    <w:rsid w:val="000E1538"/>
    <w:rsid w:val="000E1945"/>
    <w:rsid w:val="000E2E12"/>
    <w:rsid w:val="000E51E9"/>
    <w:rsid w:val="000E5444"/>
    <w:rsid w:val="000E573D"/>
    <w:rsid w:val="000E66B0"/>
    <w:rsid w:val="000E6C36"/>
    <w:rsid w:val="000E7E78"/>
    <w:rsid w:val="000F0995"/>
    <w:rsid w:val="000F0D6E"/>
    <w:rsid w:val="000F20D5"/>
    <w:rsid w:val="000F2F48"/>
    <w:rsid w:val="000F4E50"/>
    <w:rsid w:val="000F6454"/>
    <w:rsid w:val="000F731F"/>
    <w:rsid w:val="00101C2B"/>
    <w:rsid w:val="001042D0"/>
    <w:rsid w:val="00104DB9"/>
    <w:rsid w:val="0010509C"/>
    <w:rsid w:val="00105C6D"/>
    <w:rsid w:val="001074D5"/>
    <w:rsid w:val="0011015D"/>
    <w:rsid w:val="00110752"/>
    <w:rsid w:val="00110A2A"/>
    <w:rsid w:val="00110F5D"/>
    <w:rsid w:val="00112EA3"/>
    <w:rsid w:val="001134E1"/>
    <w:rsid w:val="001145FC"/>
    <w:rsid w:val="00114AEE"/>
    <w:rsid w:val="0011514A"/>
    <w:rsid w:val="00115D28"/>
    <w:rsid w:val="001165FE"/>
    <w:rsid w:val="00116FE6"/>
    <w:rsid w:val="00120021"/>
    <w:rsid w:val="00120C03"/>
    <w:rsid w:val="00120DE1"/>
    <w:rsid w:val="00125E50"/>
    <w:rsid w:val="001267CB"/>
    <w:rsid w:val="0012690E"/>
    <w:rsid w:val="00127CFF"/>
    <w:rsid w:val="00127EC0"/>
    <w:rsid w:val="001300FA"/>
    <w:rsid w:val="00132741"/>
    <w:rsid w:val="00134372"/>
    <w:rsid w:val="00135F77"/>
    <w:rsid w:val="00136075"/>
    <w:rsid w:val="001376DA"/>
    <w:rsid w:val="0013798D"/>
    <w:rsid w:val="00137A77"/>
    <w:rsid w:val="00137C4E"/>
    <w:rsid w:val="00140154"/>
    <w:rsid w:val="00142080"/>
    <w:rsid w:val="00142A29"/>
    <w:rsid w:val="001432C8"/>
    <w:rsid w:val="001435FA"/>
    <w:rsid w:val="00143892"/>
    <w:rsid w:val="0014742B"/>
    <w:rsid w:val="00151491"/>
    <w:rsid w:val="00151937"/>
    <w:rsid w:val="00151D18"/>
    <w:rsid w:val="00151F32"/>
    <w:rsid w:val="0015266F"/>
    <w:rsid w:val="00152B78"/>
    <w:rsid w:val="00154077"/>
    <w:rsid w:val="00154E15"/>
    <w:rsid w:val="00160E8C"/>
    <w:rsid w:val="00161D23"/>
    <w:rsid w:val="0016235B"/>
    <w:rsid w:val="00162AA5"/>
    <w:rsid w:val="00162B9E"/>
    <w:rsid w:val="00163825"/>
    <w:rsid w:val="00166A77"/>
    <w:rsid w:val="001671C5"/>
    <w:rsid w:val="00170582"/>
    <w:rsid w:val="00171C51"/>
    <w:rsid w:val="001731A3"/>
    <w:rsid w:val="001731F0"/>
    <w:rsid w:val="0017448A"/>
    <w:rsid w:val="001767C2"/>
    <w:rsid w:val="00177B05"/>
    <w:rsid w:val="00177DFC"/>
    <w:rsid w:val="00177EF1"/>
    <w:rsid w:val="001804B7"/>
    <w:rsid w:val="00182C4D"/>
    <w:rsid w:val="00183A9D"/>
    <w:rsid w:val="00183CDD"/>
    <w:rsid w:val="00185000"/>
    <w:rsid w:val="001852CF"/>
    <w:rsid w:val="00185497"/>
    <w:rsid w:val="00187357"/>
    <w:rsid w:val="00192210"/>
    <w:rsid w:val="00194A7C"/>
    <w:rsid w:val="00195A4D"/>
    <w:rsid w:val="001A083C"/>
    <w:rsid w:val="001A1769"/>
    <w:rsid w:val="001A1A52"/>
    <w:rsid w:val="001A1E89"/>
    <w:rsid w:val="001A2D19"/>
    <w:rsid w:val="001A424E"/>
    <w:rsid w:val="001A5046"/>
    <w:rsid w:val="001A53B1"/>
    <w:rsid w:val="001A5775"/>
    <w:rsid w:val="001A7610"/>
    <w:rsid w:val="001A7C04"/>
    <w:rsid w:val="001B0371"/>
    <w:rsid w:val="001B077A"/>
    <w:rsid w:val="001B0888"/>
    <w:rsid w:val="001B15A9"/>
    <w:rsid w:val="001B1C30"/>
    <w:rsid w:val="001B2128"/>
    <w:rsid w:val="001B2772"/>
    <w:rsid w:val="001B3801"/>
    <w:rsid w:val="001B4856"/>
    <w:rsid w:val="001B4F2E"/>
    <w:rsid w:val="001B523C"/>
    <w:rsid w:val="001B54D7"/>
    <w:rsid w:val="001B6588"/>
    <w:rsid w:val="001B7AAC"/>
    <w:rsid w:val="001C0374"/>
    <w:rsid w:val="001C1776"/>
    <w:rsid w:val="001C1E45"/>
    <w:rsid w:val="001C3819"/>
    <w:rsid w:val="001C5C21"/>
    <w:rsid w:val="001C79E7"/>
    <w:rsid w:val="001C7CB5"/>
    <w:rsid w:val="001D04CB"/>
    <w:rsid w:val="001D1790"/>
    <w:rsid w:val="001D1D55"/>
    <w:rsid w:val="001D2FA0"/>
    <w:rsid w:val="001D339C"/>
    <w:rsid w:val="001D4ABD"/>
    <w:rsid w:val="001D6EB2"/>
    <w:rsid w:val="001D77B2"/>
    <w:rsid w:val="001D7EE3"/>
    <w:rsid w:val="001E09C3"/>
    <w:rsid w:val="001E1B43"/>
    <w:rsid w:val="001E4471"/>
    <w:rsid w:val="001E48A3"/>
    <w:rsid w:val="001E6267"/>
    <w:rsid w:val="001E6629"/>
    <w:rsid w:val="001E794F"/>
    <w:rsid w:val="001F08E0"/>
    <w:rsid w:val="001F13F3"/>
    <w:rsid w:val="001F2B46"/>
    <w:rsid w:val="001F32E9"/>
    <w:rsid w:val="001F623F"/>
    <w:rsid w:val="0020094C"/>
    <w:rsid w:val="00202677"/>
    <w:rsid w:val="002033B6"/>
    <w:rsid w:val="00204422"/>
    <w:rsid w:val="00206A05"/>
    <w:rsid w:val="00206C97"/>
    <w:rsid w:val="00206FA9"/>
    <w:rsid w:val="002079CC"/>
    <w:rsid w:val="00207A39"/>
    <w:rsid w:val="002100AE"/>
    <w:rsid w:val="00211900"/>
    <w:rsid w:val="00213A11"/>
    <w:rsid w:val="002143C1"/>
    <w:rsid w:val="0021476E"/>
    <w:rsid w:val="00215833"/>
    <w:rsid w:val="0021670E"/>
    <w:rsid w:val="00217CE3"/>
    <w:rsid w:val="00220D54"/>
    <w:rsid w:val="0022150C"/>
    <w:rsid w:val="00221691"/>
    <w:rsid w:val="0022213F"/>
    <w:rsid w:val="002230E7"/>
    <w:rsid w:val="00224E05"/>
    <w:rsid w:val="002251F4"/>
    <w:rsid w:val="00230BCD"/>
    <w:rsid w:val="002319D4"/>
    <w:rsid w:val="002330AE"/>
    <w:rsid w:val="002342EB"/>
    <w:rsid w:val="00234C49"/>
    <w:rsid w:val="00235479"/>
    <w:rsid w:val="00235E00"/>
    <w:rsid w:val="0023663A"/>
    <w:rsid w:val="00236EC8"/>
    <w:rsid w:val="002377EE"/>
    <w:rsid w:val="00237A6D"/>
    <w:rsid w:val="00237FAA"/>
    <w:rsid w:val="00240BA8"/>
    <w:rsid w:val="00241724"/>
    <w:rsid w:val="00241E62"/>
    <w:rsid w:val="00245373"/>
    <w:rsid w:val="002460E0"/>
    <w:rsid w:val="002478B7"/>
    <w:rsid w:val="002507B6"/>
    <w:rsid w:val="00253435"/>
    <w:rsid w:val="0025454E"/>
    <w:rsid w:val="00254861"/>
    <w:rsid w:val="00254B6A"/>
    <w:rsid w:val="00257702"/>
    <w:rsid w:val="00260C88"/>
    <w:rsid w:val="002617A0"/>
    <w:rsid w:val="0026391E"/>
    <w:rsid w:val="00263DD7"/>
    <w:rsid w:val="00264B8E"/>
    <w:rsid w:val="0026503C"/>
    <w:rsid w:val="00266586"/>
    <w:rsid w:val="00266FEC"/>
    <w:rsid w:val="00267EE3"/>
    <w:rsid w:val="002701A2"/>
    <w:rsid w:val="002702EB"/>
    <w:rsid w:val="00270D6A"/>
    <w:rsid w:val="00271AA3"/>
    <w:rsid w:val="00272D92"/>
    <w:rsid w:val="0027300F"/>
    <w:rsid w:val="002743F7"/>
    <w:rsid w:val="00275BF4"/>
    <w:rsid w:val="00276057"/>
    <w:rsid w:val="00276C42"/>
    <w:rsid w:val="0027765C"/>
    <w:rsid w:val="00277E7B"/>
    <w:rsid w:val="0028069A"/>
    <w:rsid w:val="00283655"/>
    <w:rsid w:val="00283AB6"/>
    <w:rsid w:val="00284232"/>
    <w:rsid w:val="00284CE1"/>
    <w:rsid w:val="00285F61"/>
    <w:rsid w:val="00287F35"/>
    <w:rsid w:val="002905DF"/>
    <w:rsid w:val="002917B1"/>
    <w:rsid w:val="0029180A"/>
    <w:rsid w:val="00295A95"/>
    <w:rsid w:val="00295B7C"/>
    <w:rsid w:val="0029610F"/>
    <w:rsid w:val="002963CA"/>
    <w:rsid w:val="0029698C"/>
    <w:rsid w:val="00296D22"/>
    <w:rsid w:val="00297C71"/>
    <w:rsid w:val="002A0B52"/>
    <w:rsid w:val="002A175B"/>
    <w:rsid w:val="002A2505"/>
    <w:rsid w:val="002A3CB5"/>
    <w:rsid w:val="002A3DBC"/>
    <w:rsid w:val="002A480E"/>
    <w:rsid w:val="002A4B71"/>
    <w:rsid w:val="002A5F71"/>
    <w:rsid w:val="002A7571"/>
    <w:rsid w:val="002A7F56"/>
    <w:rsid w:val="002B08D8"/>
    <w:rsid w:val="002B1E69"/>
    <w:rsid w:val="002B2BD4"/>
    <w:rsid w:val="002B3BF1"/>
    <w:rsid w:val="002B4EB1"/>
    <w:rsid w:val="002B5AD0"/>
    <w:rsid w:val="002B6C51"/>
    <w:rsid w:val="002B7049"/>
    <w:rsid w:val="002C036B"/>
    <w:rsid w:val="002C0518"/>
    <w:rsid w:val="002C2022"/>
    <w:rsid w:val="002C2B0D"/>
    <w:rsid w:val="002C4561"/>
    <w:rsid w:val="002C49A8"/>
    <w:rsid w:val="002C613B"/>
    <w:rsid w:val="002C711F"/>
    <w:rsid w:val="002C745A"/>
    <w:rsid w:val="002D01EB"/>
    <w:rsid w:val="002D05F8"/>
    <w:rsid w:val="002D0FBD"/>
    <w:rsid w:val="002D1B69"/>
    <w:rsid w:val="002D1E1B"/>
    <w:rsid w:val="002D1EEF"/>
    <w:rsid w:val="002D3938"/>
    <w:rsid w:val="002D4201"/>
    <w:rsid w:val="002D4EE6"/>
    <w:rsid w:val="002D7638"/>
    <w:rsid w:val="002D7CA9"/>
    <w:rsid w:val="002E010D"/>
    <w:rsid w:val="002E06C9"/>
    <w:rsid w:val="002E1891"/>
    <w:rsid w:val="002E1AC6"/>
    <w:rsid w:val="002E2169"/>
    <w:rsid w:val="002E27EB"/>
    <w:rsid w:val="002E4846"/>
    <w:rsid w:val="002E5316"/>
    <w:rsid w:val="002E54AF"/>
    <w:rsid w:val="002E6C13"/>
    <w:rsid w:val="002E7EEC"/>
    <w:rsid w:val="002E7F18"/>
    <w:rsid w:val="002F18E6"/>
    <w:rsid w:val="002F22B1"/>
    <w:rsid w:val="002F2CCC"/>
    <w:rsid w:val="002F3024"/>
    <w:rsid w:val="002F3D2F"/>
    <w:rsid w:val="002F5764"/>
    <w:rsid w:val="00300288"/>
    <w:rsid w:val="003008DB"/>
    <w:rsid w:val="00301E04"/>
    <w:rsid w:val="00302A43"/>
    <w:rsid w:val="003036C8"/>
    <w:rsid w:val="00304111"/>
    <w:rsid w:val="00305226"/>
    <w:rsid w:val="003066DB"/>
    <w:rsid w:val="0030751D"/>
    <w:rsid w:val="00312B85"/>
    <w:rsid w:val="003135E2"/>
    <w:rsid w:val="003146F6"/>
    <w:rsid w:val="00316E62"/>
    <w:rsid w:val="003205F5"/>
    <w:rsid w:val="00320B49"/>
    <w:rsid w:val="00321314"/>
    <w:rsid w:val="00325564"/>
    <w:rsid w:val="003277F3"/>
    <w:rsid w:val="00330998"/>
    <w:rsid w:val="00330C43"/>
    <w:rsid w:val="003325D2"/>
    <w:rsid w:val="003327F8"/>
    <w:rsid w:val="00333D54"/>
    <w:rsid w:val="00334205"/>
    <w:rsid w:val="0033717C"/>
    <w:rsid w:val="00337B07"/>
    <w:rsid w:val="00337C6D"/>
    <w:rsid w:val="00340418"/>
    <w:rsid w:val="00341E43"/>
    <w:rsid w:val="00341FE7"/>
    <w:rsid w:val="003421B7"/>
    <w:rsid w:val="00342CA9"/>
    <w:rsid w:val="00350460"/>
    <w:rsid w:val="00350631"/>
    <w:rsid w:val="00350962"/>
    <w:rsid w:val="00350E09"/>
    <w:rsid w:val="0035175A"/>
    <w:rsid w:val="00351A7F"/>
    <w:rsid w:val="00351CAE"/>
    <w:rsid w:val="00351E11"/>
    <w:rsid w:val="00353204"/>
    <w:rsid w:val="003533D6"/>
    <w:rsid w:val="00356C5D"/>
    <w:rsid w:val="00357017"/>
    <w:rsid w:val="00357618"/>
    <w:rsid w:val="00361C4D"/>
    <w:rsid w:val="00362F97"/>
    <w:rsid w:val="0036343F"/>
    <w:rsid w:val="0036402B"/>
    <w:rsid w:val="00364449"/>
    <w:rsid w:val="00367370"/>
    <w:rsid w:val="00367497"/>
    <w:rsid w:val="00371580"/>
    <w:rsid w:val="00371A41"/>
    <w:rsid w:val="003728FA"/>
    <w:rsid w:val="0037290F"/>
    <w:rsid w:val="0037315D"/>
    <w:rsid w:val="0037328C"/>
    <w:rsid w:val="00374DA9"/>
    <w:rsid w:val="00375119"/>
    <w:rsid w:val="003763A6"/>
    <w:rsid w:val="0037654B"/>
    <w:rsid w:val="00376845"/>
    <w:rsid w:val="0037725B"/>
    <w:rsid w:val="00377A69"/>
    <w:rsid w:val="0038078D"/>
    <w:rsid w:val="003807E1"/>
    <w:rsid w:val="003810E9"/>
    <w:rsid w:val="003814CB"/>
    <w:rsid w:val="00381BB9"/>
    <w:rsid w:val="00381CCD"/>
    <w:rsid w:val="003843FF"/>
    <w:rsid w:val="003851ED"/>
    <w:rsid w:val="003856B0"/>
    <w:rsid w:val="003857E8"/>
    <w:rsid w:val="00385B6D"/>
    <w:rsid w:val="0039034D"/>
    <w:rsid w:val="003913CA"/>
    <w:rsid w:val="0039160F"/>
    <w:rsid w:val="00393280"/>
    <w:rsid w:val="00393C05"/>
    <w:rsid w:val="00393CB5"/>
    <w:rsid w:val="003A0CB7"/>
    <w:rsid w:val="003A1F01"/>
    <w:rsid w:val="003A24E9"/>
    <w:rsid w:val="003A2829"/>
    <w:rsid w:val="003A3428"/>
    <w:rsid w:val="003A3D9F"/>
    <w:rsid w:val="003A4C82"/>
    <w:rsid w:val="003A5A75"/>
    <w:rsid w:val="003A6612"/>
    <w:rsid w:val="003A6FF0"/>
    <w:rsid w:val="003A7674"/>
    <w:rsid w:val="003B0306"/>
    <w:rsid w:val="003B0C45"/>
    <w:rsid w:val="003B1CE1"/>
    <w:rsid w:val="003B3667"/>
    <w:rsid w:val="003B37E8"/>
    <w:rsid w:val="003B3AC0"/>
    <w:rsid w:val="003B4313"/>
    <w:rsid w:val="003B5842"/>
    <w:rsid w:val="003B5C56"/>
    <w:rsid w:val="003B64DF"/>
    <w:rsid w:val="003B6E13"/>
    <w:rsid w:val="003C36DA"/>
    <w:rsid w:val="003C4A0A"/>
    <w:rsid w:val="003C5B98"/>
    <w:rsid w:val="003C70AF"/>
    <w:rsid w:val="003C71F2"/>
    <w:rsid w:val="003D0F20"/>
    <w:rsid w:val="003D1CD4"/>
    <w:rsid w:val="003D280E"/>
    <w:rsid w:val="003D448C"/>
    <w:rsid w:val="003D45AC"/>
    <w:rsid w:val="003D7156"/>
    <w:rsid w:val="003E11DA"/>
    <w:rsid w:val="003E1803"/>
    <w:rsid w:val="003E1CA7"/>
    <w:rsid w:val="003E1DBE"/>
    <w:rsid w:val="003E1F14"/>
    <w:rsid w:val="003E214A"/>
    <w:rsid w:val="003E2685"/>
    <w:rsid w:val="003E5B3D"/>
    <w:rsid w:val="003E5C8D"/>
    <w:rsid w:val="003E66BA"/>
    <w:rsid w:val="003E67CC"/>
    <w:rsid w:val="003F0954"/>
    <w:rsid w:val="003F47A4"/>
    <w:rsid w:val="003F513B"/>
    <w:rsid w:val="003F5824"/>
    <w:rsid w:val="003F59D9"/>
    <w:rsid w:val="003F5FF2"/>
    <w:rsid w:val="003F6464"/>
    <w:rsid w:val="003F712B"/>
    <w:rsid w:val="003F7FC2"/>
    <w:rsid w:val="004003C2"/>
    <w:rsid w:val="00400D02"/>
    <w:rsid w:val="00400F73"/>
    <w:rsid w:val="0040139C"/>
    <w:rsid w:val="00401CDE"/>
    <w:rsid w:val="00401FE4"/>
    <w:rsid w:val="004027E1"/>
    <w:rsid w:val="00402870"/>
    <w:rsid w:val="00405BB5"/>
    <w:rsid w:val="004074CB"/>
    <w:rsid w:val="00407C0B"/>
    <w:rsid w:val="004109C3"/>
    <w:rsid w:val="00410D97"/>
    <w:rsid w:val="00410E4E"/>
    <w:rsid w:val="004110C0"/>
    <w:rsid w:val="0041286D"/>
    <w:rsid w:val="00412B26"/>
    <w:rsid w:val="0041365D"/>
    <w:rsid w:val="00415E5F"/>
    <w:rsid w:val="004169A2"/>
    <w:rsid w:val="00416E0A"/>
    <w:rsid w:val="0041761E"/>
    <w:rsid w:val="004204A7"/>
    <w:rsid w:val="004204B8"/>
    <w:rsid w:val="0042287A"/>
    <w:rsid w:val="004242FF"/>
    <w:rsid w:val="00425939"/>
    <w:rsid w:val="0042711D"/>
    <w:rsid w:val="00427677"/>
    <w:rsid w:val="004304EE"/>
    <w:rsid w:val="00433CFF"/>
    <w:rsid w:val="0043715A"/>
    <w:rsid w:val="0044213D"/>
    <w:rsid w:val="004463F5"/>
    <w:rsid w:val="00447322"/>
    <w:rsid w:val="004525D0"/>
    <w:rsid w:val="00452F05"/>
    <w:rsid w:val="0045473F"/>
    <w:rsid w:val="00455AFB"/>
    <w:rsid w:val="004575FD"/>
    <w:rsid w:val="00457B5D"/>
    <w:rsid w:val="00460A20"/>
    <w:rsid w:val="0046428E"/>
    <w:rsid w:val="004704D9"/>
    <w:rsid w:val="0047126A"/>
    <w:rsid w:val="00471E4E"/>
    <w:rsid w:val="004724B1"/>
    <w:rsid w:val="00472878"/>
    <w:rsid w:val="00472B49"/>
    <w:rsid w:val="00475C22"/>
    <w:rsid w:val="00477219"/>
    <w:rsid w:val="004775A6"/>
    <w:rsid w:val="00480700"/>
    <w:rsid w:val="004810C1"/>
    <w:rsid w:val="00482A06"/>
    <w:rsid w:val="00485DD8"/>
    <w:rsid w:val="004861FC"/>
    <w:rsid w:val="00487D35"/>
    <w:rsid w:val="0049133D"/>
    <w:rsid w:val="00491D91"/>
    <w:rsid w:val="004926F2"/>
    <w:rsid w:val="00493723"/>
    <w:rsid w:val="00493FBD"/>
    <w:rsid w:val="0049439D"/>
    <w:rsid w:val="004947F3"/>
    <w:rsid w:val="00494D8A"/>
    <w:rsid w:val="004961DB"/>
    <w:rsid w:val="00497531"/>
    <w:rsid w:val="004A0E3B"/>
    <w:rsid w:val="004A261D"/>
    <w:rsid w:val="004A2A99"/>
    <w:rsid w:val="004A2E8F"/>
    <w:rsid w:val="004A4978"/>
    <w:rsid w:val="004A5576"/>
    <w:rsid w:val="004B0D5B"/>
    <w:rsid w:val="004B1479"/>
    <w:rsid w:val="004B15CE"/>
    <w:rsid w:val="004B2529"/>
    <w:rsid w:val="004B3E44"/>
    <w:rsid w:val="004B3F89"/>
    <w:rsid w:val="004B53E9"/>
    <w:rsid w:val="004B67AC"/>
    <w:rsid w:val="004B6A9D"/>
    <w:rsid w:val="004B6B91"/>
    <w:rsid w:val="004B6EA3"/>
    <w:rsid w:val="004B719A"/>
    <w:rsid w:val="004B73AA"/>
    <w:rsid w:val="004C0025"/>
    <w:rsid w:val="004C088E"/>
    <w:rsid w:val="004C0992"/>
    <w:rsid w:val="004C0FFF"/>
    <w:rsid w:val="004C2EE5"/>
    <w:rsid w:val="004C2F87"/>
    <w:rsid w:val="004C3988"/>
    <w:rsid w:val="004C45AC"/>
    <w:rsid w:val="004C4DAD"/>
    <w:rsid w:val="004C5DC1"/>
    <w:rsid w:val="004D00D8"/>
    <w:rsid w:val="004D1E80"/>
    <w:rsid w:val="004D25D8"/>
    <w:rsid w:val="004D3067"/>
    <w:rsid w:val="004D5395"/>
    <w:rsid w:val="004D6214"/>
    <w:rsid w:val="004D6C39"/>
    <w:rsid w:val="004D6EE3"/>
    <w:rsid w:val="004E0665"/>
    <w:rsid w:val="004E1756"/>
    <w:rsid w:val="004E2754"/>
    <w:rsid w:val="004E2BA8"/>
    <w:rsid w:val="004E2C2C"/>
    <w:rsid w:val="004E44D7"/>
    <w:rsid w:val="004E64D7"/>
    <w:rsid w:val="004E79FC"/>
    <w:rsid w:val="004F31FF"/>
    <w:rsid w:val="004F3A11"/>
    <w:rsid w:val="004F4095"/>
    <w:rsid w:val="004F58DB"/>
    <w:rsid w:val="004F63E7"/>
    <w:rsid w:val="004F6568"/>
    <w:rsid w:val="004F6A54"/>
    <w:rsid w:val="004F6C8C"/>
    <w:rsid w:val="004F74E7"/>
    <w:rsid w:val="00500108"/>
    <w:rsid w:val="00500346"/>
    <w:rsid w:val="00500386"/>
    <w:rsid w:val="00500925"/>
    <w:rsid w:val="00500989"/>
    <w:rsid w:val="00502AD5"/>
    <w:rsid w:val="00502BA8"/>
    <w:rsid w:val="00503998"/>
    <w:rsid w:val="00506435"/>
    <w:rsid w:val="005077CF"/>
    <w:rsid w:val="00510C49"/>
    <w:rsid w:val="0051163B"/>
    <w:rsid w:val="005122FF"/>
    <w:rsid w:val="0051248A"/>
    <w:rsid w:val="005145C4"/>
    <w:rsid w:val="00514AE6"/>
    <w:rsid w:val="00514B29"/>
    <w:rsid w:val="00515935"/>
    <w:rsid w:val="00516C27"/>
    <w:rsid w:val="00516D8A"/>
    <w:rsid w:val="00517B46"/>
    <w:rsid w:val="00517FFC"/>
    <w:rsid w:val="005209C4"/>
    <w:rsid w:val="00521AF5"/>
    <w:rsid w:val="00522041"/>
    <w:rsid w:val="0052331F"/>
    <w:rsid w:val="00523DAF"/>
    <w:rsid w:val="0052550E"/>
    <w:rsid w:val="0052617C"/>
    <w:rsid w:val="00530CE6"/>
    <w:rsid w:val="00531AB1"/>
    <w:rsid w:val="0053383D"/>
    <w:rsid w:val="00534C86"/>
    <w:rsid w:val="00534F1B"/>
    <w:rsid w:val="00535B87"/>
    <w:rsid w:val="00536954"/>
    <w:rsid w:val="00537CA6"/>
    <w:rsid w:val="00540C8F"/>
    <w:rsid w:val="0054181C"/>
    <w:rsid w:val="00542F94"/>
    <w:rsid w:val="00544C65"/>
    <w:rsid w:val="00546A6E"/>
    <w:rsid w:val="005477FC"/>
    <w:rsid w:val="00547F0E"/>
    <w:rsid w:val="005501E7"/>
    <w:rsid w:val="00550C7D"/>
    <w:rsid w:val="00552195"/>
    <w:rsid w:val="005548C2"/>
    <w:rsid w:val="00556C29"/>
    <w:rsid w:val="00557C2C"/>
    <w:rsid w:val="0056102F"/>
    <w:rsid w:val="00562596"/>
    <w:rsid w:val="0056475E"/>
    <w:rsid w:val="00564A37"/>
    <w:rsid w:val="00565076"/>
    <w:rsid w:val="00565676"/>
    <w:rsid w:val="00571475"/>
    <w:rsid w:val="00571BD7"/>
    <w:rsid w:val="0057257A"/>
    <w:rsid w:val="005733EA"/>
    <w:rsid w:val="00574E9F"/>
    <w:rsid w:val="00576357"/>
    <w:rsid w:val="0057719A"/>
    <w:rsid w:val="005778A6"/>
    <w:rsid w:val="00581766"/>
    <w:rsid w:val="005834EF"/>
    <w:rsid w:val="00585857"/>
    <w:rsid w:val="00585EC6"/>
    <w:rsid w:val="0058635C"/>
    <w:rsid w:val="00586726"/>
    <w:rsid w:val="0058788F"/>
    <w:rsid w:val="00587DBB"/>
    <w:rsid w:val="00587DE0"/>
    <w:rsid w:val="0059019E"/>
    <w:rsid w:val="00590EBF"/>
    <w:rsid w:val="00591029"/>
    <w:rsid w:val="00592850"/>
    <w:rsid w:val="00592B94"/>
    <w:rsid w:val="00592DB7"/>
    <w:rsid w:val="0059305C"/>
    <w:rsid w:val="0059362A"/>
    <w:rsid w:val="0059402D"/>
    <w:rsid w:val="005942A6"/>
    <w:rsid w:val="005969FC"/>
    <w:rsid w:val="0059791D"/>
    <w:rsid w:val="005A0843"/>
    <w:rsid w:val="005A11D3"/>
    <w:rsid w:val="005A2457"/>
    <w:rsid w:val="005A3805"/>
    <w:rsid w:val="005A3BA9"/>
    <w:rsid w:val="005A6C26"/>
    <w:rsid w:val="005A6E68"/>
    <w:rsid w:val="005A73C4"/>
    <w:rsid w:val="005A79E4"/>
    <w:rsid w:val="005B0B23"/>
    <w:rsid w:val="005B0FB7"/>
    <w:rsid w:val="005B1073"/>
    <w:rsid w:val="005B1876"/>
    <w:rsid w:val="005B1AF6"/>
    <w:rsid w:val="005B35B9"/>
    <w:rsid w:val="005B4708"/>
    <w:rsid w:val="005B56CA"/>
    <w:rsid w:val="005B597B"/>
    <w:rsid w:val="005B6704"/>
    <w:rsid w:val="005B7062"/>
    <w:rsid w:val="005B709D"/>
    <w:rsid w:val="005B7F1B"/>
    <w:rsid w:val="005C088D"/>
    <w:rsid w:val="005C0933"/>
    <w:rsid w:val="005C12CC"/>
    <w:rsid w:val="005C3795"/>
    <w:rsid w:val="005C38FA"/>
    <w:rsid w:val="005C3D5F"/>
    <w:rsid w:val="005C4794"/>
    <w:rsid w:val="005C4C14"/>
    <w:rsid w:val="005C4E33"/>
    <w:rsid w:val="005C537D"/>
    <w:rsid w:val="005C6533"/>
    <w:rsid w:val="005C66EC"/>
    <w:rsid w:val="005C67F0"/>
    <w:rsid w:val="005C7898"/>
    <w:rsid w:val="005D1BB7"/>
    <w:rsid w:val="005D240C"/>
    <w:rsid w:val="005D27A1"/>
    <w:rsid w:val="005D2966"/>
    <w:rsid w:val="005D3747"/>
    <w:rsid w:val="005D424F"/>
    <w:rsid w:val="005D463C"/>
    <w:rsid w:val="005D67A2"/>
    <w:rsid w:val="005D6E51"/>
    <w:rsid w:val="005E15C5"/>
    <w:rsid w:val="005E185E"/>
    <w:rsid w:val="005E3078"/>
    <w:rsid w:val="005E35CD"/>
    <w:rsid w:val="005E3750"/>
    <w:rsid w:val="005E43F3"/>
    <w:rsid w:val="005E5CEF"/>
    <w:rsid w:val="005F1122"/>
    <w:rsid w:val="005F13D9"/>
    <w:rsid w:val="005F16B0"/>
    <w:rsid w:val="005F355C"/>
    <w:rsid w:val="005F4CE0"/>
    <w:rsid w:val="005F5450"/>
    <w:rsid w:val="005F76B0"/>
    <w:rsid w:val="006000EF"/>
    <w:rsid w:val="00600AD0"/>
    <w:rsid w:val="00600FB0"/>
    <w:rsid w:val="0060168A"/>
    <w:rsid w:val="00601D36"/>
    <w:rsid w:val="00603ACA"/>
    <w:rsid w:val="00604724"/>
    <w:rsid w:val="006049DD"/>
    <w:rsid w:val="00604A07"/>
    <w:rsid w:val="006100C3"/>
    <w:rsid w:val="00611998"/>
    <w:rsid w:val="00611B6D"/>
    <w:rsid w:val="0061286F"/>
    <w:rsid w:val="00612C4F"/>
    <w:rsid w:val="00613519"/>
    <w:rsid w:val="00614988"/>
    <w:rsid w:val="0061637C"/>
    <w:rsid w:val="006174D3"/>
    <w:rsid w:val="0061787A"/>
    <w:rsid w:val="00620766"/>
    <w:rsid w:val="0062195D"/>
    <w:rsid w:val="00621B23"/>
    <w:rsid w:val="00623570"/>
    <w:rsid w:val="00623EEC"/>
    <w:rsid w:val="00624FE8"/>
    <w:rsid w:val="0062507F"/>
    <w:rsid w:val="0062537D"/>
    <w:rsid w:val="00625A02"/>
    <w:rsid w:val="0062699F"/>
    <w:rsid w:val="00627D02"/>
    <w:rsid w:val="006326FE"/>
    <w:rsid w:val="00633B41"/>
    <w:rsid w:val="00635193"/>
    <w:rsid w:val="00635410"/>
    <w:rsid w:val="006360E7"/>
    <w:rsid w:val="006366E1"/>
    <w:rsid w:val="00636A98"/>
    <w:rsid w:val="006401D2"/>
    <w:rsid w:val="006449D4"/>
    <w:rsid w:val="00644EB5"/>
    <w:rsid w:val="006468AF"/>
    <w:rsid w:val="006472AF"/>
    <w:rsid w:val="0064771A"/>
    <w:rsid w:val="00650D1B"/>
    <w:rsid w:val="00651710"/>
    <w:rsid w:val="006519A2"/>
    <w:rsid w:val="00651BCF"/>
    <w:rsid w:val="00652FEF"/>
    <w:rsid w:val="00653969"/>
    <w:rsid w:val="00653F42"/>
    <w:rsid w:val="00654820"/>
    <w:rsid w:val="00654E21"/>
    <w:rsid w:val="006562B4"/>
    <w:rsid w:val="00660E6F"/>
    <w:rsid w:val="006616C7"/>
    <w:rsid w:val="00662043"/>
    <w:rsid w:val="00662E7D"/>
    <w:rsid w:val="0066373C"/>
    <w:rsid w:val="00664070"/>
    <w:rsid w:val="00664233"/>
    <w:rsid w:val="0066475C"/>
    <w:rsid w:val="00664838"/>
    <w:rsid w:val="0066667D"/>
    <w:rsid w:val="00667129"/>
    <w:rsid w:val="00667867"/>
    <w:rsid w:val="00667A03"/>
    <w:rsid w:val="00667EA1"/>
    <w:rsid w:val="00670763"/>
    <w:rsid w:val="00671372"/>
    <w:rsid w:val="0067229F"/>
    <w:rsid w:val="006725D9"/>
    <w:rsid w:val="00672DFC"/>
    <w:rsid w:val="0067387B"/>
    <w:rsid w:val="00673D53"/>
    <w:rsid w:val="00674133"/>
    <w:rsid w:val="0067470B"/>
    <w:rsid w:val="0067550B"/>
    <w:rsid w:val="0067657F"/>
    <w:rsid w:val="00676AF7"/>
    <w:rsid w:val="00681F33"/>
    <w:rsid w:val="006820AF"/>
    <w:rsid w:val="00684903"/>
    <w:rsid w:val="00684D1A"/>
    <w:rsid w:val="00685351"/>
    <w:rsid w:val="006874E9"/>
    <w:rsid w:val="0068786F"/>
    <w:rsid w:val="00687DFF"/>
    <w:rsid w:val="00690346"/>
    <w:rsid w:val="00693599"/>
    <w:rsid w:val="00693C52"/>
    <w:rsid w:val="006A0212"/>
    <w:rsid w:val="006A035F"/>
    <w:rsid w:val="006A0624"/>
    <w:rsid w:val="006A1345"/>
    <w:rsid w:val="006A26F5"/>
    <w:rsid w:val="006A303D"/>
    <w:rsid w:val="006A34CC"/>
    <w:rsid w:val="006A385C"/>
    <w:rsid w:val="006A3EDC"/>
    <w:rsid w:val="006A4B5F"/>
    <w:rsid w:val="006A6970"/>
    <w:rsid w:val="006A697E"/>
    <w:rsid w:val="006B0963"/>
    <w:rsid w:val="006B0AED"/>
    <w:rsid w:val="006B1EC2"/>
    <w:rsid w:val="006B21DD"/>
    <w:rsid w:val="006B2DD5"/>
    <w:rsid w:val="006B5300"/>
    <w:rsid w:val="006B53F4"/>
    <w:rsid w:val="006B5894"/>
    <w:rsid w:val="006B6605"/>
    <w:rsid w:val="006B6E16"/>
    <w:rsid w:val="006B7596"/>
    <w:rsid w:val="006B7E99"/>
    <w:rsid w:val="006C0868"/>
    <w:rsid w:val="006C313E"/>
    <w:rsid w:val="006C3C87"/>
    <w:rsid w:val="006C43B9"/>
    <w:rsid w:val="006C452C"/>
    <w:rsid w:val="006C477C"/>
    <w:rsid w:val="006C57BF"/>
    <w:rsid w:val="006C645B"/>
    <w:rsid w:val="006C7B67"/>
    <w:rsid w:val="006D0302"/>
    <w:rsid w:val="006D0512"/>
    <w:rsid w:val="006D2E07"/>
    <w:rsid w:val="006D2EAE"/>
    <w:rsid w:val="006D450E"/>
    <w:rsid w:val="006D4EE1"/>
    <w:rsid w:val="006D4EEF"/>
    <w:rsid w:val="006D559C"/>
    <w:rsid w:val="006D6381"/>
    <w:rsid w:val="006D67E8"/>
    <w:rsid w:val="006D7943"/>
    <w:rsid w:val="006E29D6"/>
    <w:rsid w:val="006E2BB8"/>
    <w:rsid w:val="006E2E28"/>
    <w:rsid w:val="006E40E0"/>
    <w:rsid w:val="006E4E08"/>
    <w:rsid w:val="006E56AC"/>
    <w:rsid w:val="006E571E"/>
    <w:rsid w:val="006E57AF"/>
    <w:rsid w:val="006E5E4E"/>
    <w:rsid w:val="006E5FA9"/>
    <w:rsid w:val="006F03D9"/>
    <w:rsid w:val="006F0B32"/>
    <w:rsid w:val="006F0D19"/>
    <w:rsid w:val="006F290A"/>
    <w:rsid w:val="006F43A6"/>
    <w:rsid w:val="006F45DB"/>
    <w:rsid w:val="006F5A9C"/>
    <w:rsid w:val="006F5B80"/>
    <w:rsid w:val="006F5E75"/>
    <w:rsid w:val="006F675E"/>
    <w:rsid w:val="00702BA4"/>
    <w:rsid w:val="00703D56"/>
    <w:rsid w:val="0070442C"/>
    <w:rsid w:val="00704781"/>
    <w:rsid w:val="00705777"/>
    <w:rsid w:val="00707427"/>
    <w:rsid w:val="0070782C"/>
    <w:rsid w:val="00707D2A"/>
    <w:rsid w:val="0071069B"/>
    <w:rsid w:val="00711615"/>
    <w:rsid w:val="00712D78"/>
    <w:rsid w:val="00714244"/>
    <w:rsid w:val="00714ABE"/>
    <w:rsid w:val="00714F3F"/>
    <w:rsid w:val="00715032"/>
    <w:rsid w:val="00716999"/>
    <w:rsid w:val="00716F60"/>
    <w:rsid w:val="007176A9"/>
    <w:rsid w:val="007177D3"/>
    <w:rsid w:val="007231DE"/>
    <w:rsid w:val="00725F06"/>
    <w:rsid w:val="00726C46"/>
    <w:rsid w:val="00726D53"/>
    <w:rsid w:val="007274F9"/>
    <w:rsid w:val="007307EE"/>
    <w:rsid w:val="00731AD4"/>
    <w:rsid w:val="00731FFD"/>
    <w:rsid w:val="00732778"/>
    <w:rsid w:val="00732C7C"/>
    <w:rsid w:val="007330ED"/>
    <w:rsid w:val="0073584F"/>
    <w:rsid w:val="007402E0"/>
    <w:rsid w:val="00740556"/>
    <w:rsid w:val="00740D46"/>
    <w:rsid w:val="007434AC"/>
    <w:rsid w:val="00743631"/>
    <w:rsid w:val="0074658D"/>
    <w:rsid w:val="00750F35"/>
    <w:rsid w:val="00751880"/>
    <w:rsid w:val="007520A0"/>
    <w:rsid w:val="00752712"/>
    <w:rsid w:val="00755468"/>
    <w:rsid w:val="00755A68"/>
    <w:rsid w:val="00756726"/>
    <w:rsid w:val="00756984"/>
    <w:rsid w:val="00757067"/>
    <w:rsid w:val="00760F7B"/>
    <w:rsid w:val="007614EA"/>
    <w:rsid w:val="00762DD9"/>
    <w:rsid w:val="007648BE"/>
    <w:rsid w:val="0076501A"/>
    <w:rsid w:val="00765BB6"/>
    <w:rsid w:val="00766C63"/>
    <w:rsid w:val="00766CA6"/>
    <w:rsid w:val="007678EA"/>
    <w:rsid w:val="0076790C"/>
    <w:rsid w:val="00770E2A"/>
    <w:rsid w:val="00770FBA"/>
    <w:rsid w:val="00771DCD"/>
    <w:rsid w:val="0077245C"/>
    <w:rsid w:val="0077272B"/>
    <w:rsid w:val="007729A8"/>
    <w:rsid w:val="007732C0"/>
    <w:rsid w:val="00773AB5"/>
    <w:rsid w:val="00774BE4"/>
    <w:rsid w:val="00774E25"/>
    <w:rsid w:val="00775116"/>
    <w:rsid w:val="00776404"/>
    <w:rsid w:val="00776C68"/>
    <w:rsid w:val="007773B4"/>
    <w:rsid w:val="00780CE9"/>
    <w:rsid w:val="00781CA9"/>
    <w:rsid w:val="00782AD3"/>
    <w:rsid w:val="00784690"/>
    <w:rsid w:val="00790CF8"/>
    <w:rsid w:val="00793084"/>
    <w:rsid w:val="00793ACC"/>
    <w:rsid w:val="00793D39"/>
    <w:rsid w:val="007959D4"/>
    <w:rsid w:val="00795F6D"/>
    <w:rsid w:val="0079626A"/>
    <w:rsid w:val="00796AB0"/>
    <w:rsid w:val="007976EB"/>
    <w:rsid w:val="007A045D"/>
    <w:rsid w:val="007A19E0"/>
    <w:rsid w:val="007A3F2E"/>
    <w:rsid w:val="007A6E15"/>
    <w:rsid w:val="007B0035"/>
    <w:rsid w:val="007B154E"/>
    <w:rsid w:val="007B15A2"/>
    <w:rsid w:val="007B53E2"/>
    <w:rsid w:val="007C1B18"/>
    <w:rsid w:val="007C4ADD"/>
    <w:rsid w:val="007C54BF"/>
    <w:rsid w:val="007C5A9E"/>
    <w:rsid w:val="007C6842"/>
    <w:rsid w:val="007C6BDB"/>
    <w:rsid w:val="007C6D76"/>
    <w:rsid w:val="007C7452"/>
    <w:rsid w:val="007D0972"/>
    <w:rsid w:val="007D301A"/>
    <w:rsid w:val="007D3256"/>
    <w:rsid w:val="007D3A74"/>
    <w:rsid w:val="007E0644"/>
    <w:rsid w:val="007E1CAF"/>
    <w:rsid w:val="007E342B"/>
    <w:rsid w:val="007E7C8C"/>
    <w:rsid w:val="007F02C6"/>
    <w:rsid w:val="007F06D2"/>
    <w:rsid w:val="007F21E3"/>
    <w:rsid w:val="007F35A4"/>
    <w:rsid w:val="007F3A22"/>
    <w:rsid w:val="007F4F06"/>
    <w:rsid w:val="007F550A"/>
    <w:rsid w:val="007F5F44"/>
    <w:rsid w:val="007F7297"/>
    <w:rsid w:val="007F7334"/>
    <w:rsid w:val="00800E8A"/>
    <w:rsid w:val="00801AE3"/>
    <w:rsid w:val="00801B6C"/>
    <w:rsid w:val="00803F8D"/>
    <w:rsid w:val="008064B9"/>
    <w:rsid w:val="00807B0C"/>
    <w:rsid w:val="00807CBB"/>
    <w:rsid w:val="00810D93"/>
    <w:rsid w:val="008111F2"/>
    <w:rsid w:val="0081123F"/>
    <w:rsid w:val="00812E5D"/>
    <w:rsid w:val="008147E4"/>
    <w:rsid w:val="0081606C"/>
    <w:rsid w:val="00816979"/>
    <w:rsid w:val="00817217"/>
    <w:rsid w:val="008178E4"/>
    <w:rsid w:val="00820701"/>
    <w:rsid w:val="00820DD2"/>
    <w:rsid w:val="008213C1"/>
    <w:rsid w:val="00822C05"/>
    <w:rsid w:val="00823413"/>
    <w:rsid w:val="00823D42"/>
    <w:rsid w:val="0082519E"/>
    <w:rsid w:val="00825C7E"/>
    <w:rsid w:val="0082654F"/>
    <w:rsid w:val="00826AF5"/>
    <w:rsid w:val="008274C0"/>
    <w:rsid w:val="00827AF2"/>
    <w:rsid w:val="0083008D"/>
    <w:rsid w:val="00830719"/>
    <w:rsid w:val="00831369"/>
    <w:rsid w:val="0083161B"/>
    <w:rsid w:val="00831874"/>
    <w:rsid w:val="00831D3A"/>
    <w:rsid w:val="0083249E"/>
    <w:rsid w:val="008326A2"/>
    <w:rsid w:val="00834737"/>
    <w:rsid w:val="008366E0"/>
    <w:rsid w:val="00840EE5"/>
    <w:rsid w:val="008411B5"/>
    <w:rsid w:val="00843642"/>
    <w:rsid w:val="00844728"/>
    <w:rsid w:val="0084490B"/>
    <w:rsid w:val="0084548B"/>
    <w:rsid w:val="00846E86"/>
    <w:rsid w:val="008474C2"/>
    <w:rsid w:val="00847779"/>
    <w:rsid w:val="008508A2"/>
    <w:rsid w:val="008509D8"/>
    <w:rsid w:val="00851447"/>
    <w:rsid w:val="008561A4"/>
    <w:rsid w:val="00857147"/>
    <w:rsid w:val="00860A58"/>
    <w:rsid w:val="00860D8E"/>
    <w:rsid w:val="00860DEC"/>
    <w:rsid w:val="008610A5"/>
    <w:rsid w:val="00862C9A"/>
    <w:rsid w:val="008643BC"/>
    <w:rsid w:val="00864580"/>
    <w:rsid w:val="0086601A"/>
    <w:rsid w:val="008663C1"/>
    <w:rsid w:val="0086648A"/>
    <w:rsid w:val="00871420"/>
    <w:rsid w:val="008723E1"/>
    <w:rsid w:val="00872B5D"/>
    <w:rsid w:val="00873C18"/>
    <w:rsid w:val="00874B81"/>
    <w:rsid w:val="00875254"/>
    <w:rsid w:val="008753FF"/>
    <w:rsid w:val="0087580F"/>
    <w:rsid w:val="00875A8E"/>
    <w:rsid w:val="00875D0D"/>
    <w:rsid w:val="0087738C"/>
    <w:rsid w:val="00880755"/>
    <w:rsid w:val="00880A35"/>
    <w:rsid w:val="00880F32"/>
    <w:rsid w:val="008813A1"/>
    <w:rsid w:val="008817FD"/>
    <w:rsid w:val="00882354"/>
    <w:rsid w:val="00882890"/>
    <w:rsid w:val="00883220"/>
    <w:rsid w:val="0088447F"/>
    <w:rsid w:val="00884FDD"/>
    <w:rsid w:val="008852B3"/>
    <w:rsid w:val="00885836"/>
    <w:rsid w:val="0088592C"/>
    <w:rsid w:val="00885A99"/>
    <w:rsid w:val="0089086B"/>
    <w:rsid w:val="00890D9F"/>
    <w:rsid w:val="00891F79"/>
    <w:rsid w:val="00892F93"/>
    <w:rsid w:val="0089505C"/>
    <w:rsid w:val="008A0EFA"/>
    <w:rsid w:val="008A13FD"/>
    <w:rsid w:val="008A1621"/>
    <w:rsid w:val="008A1647"/>
    <w:rsid w:val="008A2522"/>
    <w:rsid w:val="008A277E"/>
    <w:rsid w:val="008A289A"/>
    <w:rsid w:val="008A3E58"/>
    <w:rsid w:val="008A455F"/>
    <w:rsid w:val="008A4840"/>
    <w:rsid w:val="008A4A95"/>
    <w:rsid w:val="008A55E1"/>
    <w:rsid w:val="008A5A98"/>
    <w:rsid w:val="008A6391"/>
    <w:rsid w:val="008B0B7C"/>
    <w:rsid w:val="008B222A"/>
    <w:rsid w:val="008B2FF5"/>
    <w:rsid w:val="008B6330"/>
    <w:rsid w:val="008B68A3"/>
    <w:rsid w:val="008B76B3"/>
    <w:rsid w:val="008C24B9"/>
    <w:rsid w:val="008C262A"/>
    <w:rsid w:val="008C2D95"/>
    <w:rsid w:val="008C2F93"/>
    <w:rsid w:val="008C41B8"/>
    <w:rsid w:val="008C5A05"/>
    <w:rsid w:val="008C5BE2"/>
    <w:rsid w:val="008C6AD1"/>
    <w:rsid w:val="008C6E5F"/>
    <w:rsid w:val="008D035A"/>
    <w:rsid w:val="008D0A80"/>
    <w:rsid w:val="008D0ECB"/>
    <w:rsid w:val="008D121B"/>
    <w:rsid w:val="008D1AD9"/>
    <w:rsid w:val="008D2418"/>
    <w:rsid w:val="008D28C0"/>
    <w:rsid w:val="008D3083"/>
    <w:rsid w:val="008D4C23"/>
    <w:rsid w:val="008D6928"/>
    <w:rsid w:val="008D69DF"/>
    <w:rsid w:val="008D6C09"/>
    <w:rsid w:val="008D705E"/>
    <w:rsid w:val="008E0092"/>
    <w:rsid w:val="008E0773"/>
    <w:rsid w:val="008E14F6"/>
    <w:rsid w:val="008E2156"/>
    <w:rsid w:val="008E30DC"/>
    <w:rsid w:val="008E3F80"/>
    <w:rsid w:val="008E4511"/>
    <w:rsid w:val="008E553A"/>
    <w:rsid w:val="008E79ED"/>
    <w:rsid w:val="008F0B43"/>
    <w:rsid w:val="008F19E2"/>
    <w:rsid w:val="008F273B"/>
    <w:rsid w:val="008F49E2"/>
    <w:rsid w:val="008F5861"/>
    <w:rsid w:val="008F7175"/>
    <w:rsid w:val="008F7F65"/>
    <w:rsid w:val="00900224"/>
    <w:rsid w:val="00901A36"/>
    <w:rsid w:val="00901DF5"/>
    <w:rsid w:val="00902DA9"/>
    <w:rsid w:val="009045D1"/>
    <w:rsid w:val="0090719C"/>
    <w:rsid w:val="00907444"/>
    <w:rsid w:val="0090770F"/>
    <w:rsid w:val="009078B8"/>
    <w:rsid w:val="009107D6"/>
    <w:rsid w:val="00911690"/>
    <w:rsid w:val="00912D60"/>
    <w:rsid w:val="00914C55"/>
    <w:rsid w:val="0091521F"/>
    <w:rsid w:val="009161B5"/>
    <w:rsid w:val="00916940"/>
    <w:rsid w:val="00916E53"/>
    <w:rsid w:val="00917550"/>
    <w:rsid w:val="0091791F"/>
    <w:rsid w:val="009179D1"/>
    <w:rsid w:val="00917A8A"/>
    <w:rsid w:val="00920117"/>
    <w:rsid w:val="00920BD0"/>
    <w:rsid w:val="00921653"/>
    <w:rsid w:val="00923034"/>
    <w:rsid w:val="00923214"/>
    <w:rsid w:val="009240A8"/>
    <w:rsid w:val="009244C2"/>
    <w:rsid w:val="009250C4"/>
    <w:rsid w:val="009258BB"/>
    <w:rsid w:val="00925CB3"/>
    <w:rsid w:val="00926253"/>
    <w:rsid w:val="00927345"/>
    <w:rsid w:val="00930F63"/>
    <w:rsid w:val="0093236F"/>
    <w:rsid w:val="00932A79"/>
    <w:rsid w:val="00933339"/>
    <w:rsid w:val="00933A05"/>
    <w:rsid w:val="00933A47"/>
    <w:rsid w:val="00937602"/>
    <w:rsid w:val="00937E30"/>
    <w:rsid w:val="009403B5"/>
    <w:rsid w:val="00941A24"/>
    <w:rsid w:val="00941B7C"/>
    <w:rsid w:val="00941E98"/>
    <w:rsid w:val="00942F45"/>
    <w:rsid w:val="00943437"/>
    <w:rsid w:val="00945974"/>
    <w:rsid w:val="00946797"/>
    <w:rsid w:val="00947CE9"/>
    <w:rsid w:val="00951346"/>
    <w:rsid w:val="009516D6"/>
    <w:rsid w:val="00951B4A"/>
    <w:rsid w:val="00952E96"/>
    <w:rsid w:val="009530C4"/>
    <w:rsid w:val="009530DC"/>
    <w:rsid w:val="009530E2"/>
    <w:rsid w:val="009536AD"/>
    <w:rsid w:val="00954055"/>
    <w:rsid w:val="0095444A"/>
    <w:rsid w:val="00955E1F"/>
    <w:rsid w:val="00961031"/>
    <w:rsid w:val="0096184D"/>
    <w:rsid w:val="00963C66"/>
    <w:rsid w:val="00963D46"/>
    <w:rsid w:val="00964335"/>
    <w:rsid w:val="00964F49"/>
    <w:rsid w:val="00965339"/>
    <w:rsid w:val="00966A1A"/>
    <w:rsid w:val="00967170"/>
    <w:rsid w:val="009707A8"/>
    <w:rsid w:val="0097392A"/>
    <w:rsid w:val="009748B2"/>
    <w:rsid w:val="00975473"/>
    <w:rsid w:val="00975A27"/>
    <w:rsid w:val="00976087"/>
    <w:rsid w:val="00981EF0"/>
    <w:rsid w:val="009842FF"/>
    <w:rsid w:val="00984605"/>
    <w:rsid w:val="00984B1E"/>
    <w:rsid w:val="0098551F"/>
    <w:rsid w:val="0098573F"/>
    <w:rsid w:val="009860C1"/>
    <w:rsid w:val="00986580"/>
    <w:rsid w:val="00990213"/>
    <w:rsid w:val="00991907"/>
    <w:rsid w:val="00991BE9"/>
    <w:rsid w:val="00994CAF"/>
    <w:rsid w:val="00996A45"/>
    <w:rsid w:val="00997671"/>
    <w:rsid w:val="009A0603"/>
    <w:rsid w:val="009A0748"/>
    <w:rsid w:val="009A090E"/>
    <w:rsid w:val="009A0A43"/>
    <w:rsid w:val="009A178A"/>
    <w:rsid w:val="009A1819"/>
    <w:rsid w:val="009A1BB4"/>
    <w:rsid w:val="009A42A0"/>
    <w:rsid w:val="009A42F8"/>
    <w:rsid w:val="009B1773"/>
    <w:rsid w:val="009B1F67"/>
    <w:rsid w:val="009B244C"/>
    <w:rsid w:val="009B3FD8"/>
    <w:rsid w:val="009B5CF7"/>
    <w:rsid w:val="009C034D"/>
    <w:rsid w:val="009C09BC"/>
    <w:rsid w:val="009C0AD9"/>
    <w:rsid w:val="009C1C4A"/>
    <w:rsid w:val="009C1CBE"/>
    <w:rsid w:val="009C379E"/>
    <w:rsid w:val="009C4053"/>
    <w:rsid w:val="009C60C9"/>
    <w:rsid w:val="009C6387"/>
    <w:rsid w:val="009C6DED"/>
    <w:rsid w:val="009C7B9B"/>
    <w:rsid w:val="009D2BDD"/>
    <w:rsid w:val="009D3DF7"/>
    <w:rsid w:val="009D4096"/>
    <w:rsid w:val="009D449A"/>
    <w:rsid w:val="009D4613"/>
    <w:rsid w:val="009D6904"/>
    <w:rsid w:val="009E07DE"/>
    <w:rsid w:val="009E303C"/>
    <w:rsid w:val="009E354F"/>
    <w:rsid w:val="009E384A"/>
    <w:rsid w:val="009E3E59"/>
    <w:rsid w:val="009E40AA"/>
    <w:rsid w:val="009E42EF"/>
    <w:rsid w:val="009E4B04"/>
    <w:rsid w:val="009E5790"/>
    <w:rsid w:val="009E5A88"/>
    <w:rsid w:val="009E5AE0"/>
    <w:rsid w:val="009E5BAB"/>
    <w:rsid w:val="009E6094"/>
    <w:rsid w:val="009E693F"/>
    <w:rsid w:val="009F1542"/>
    <w:rsid w:val="009F18FA"/>
    <w:rsid w:val="009F1C29"/>
    <w:rsid w:val="009F23C1"/>
    <w:rsid w:val="009F4764"/>
    <w:rsid w:val="009F532C"/>
    <w:rsid w:val="009F5E84"/>
    <w:rsid w:val="009F7BF3"/>
    <w:rsid w:val="009F7BF4"/>
    <w:rsid w:val="00A00048"/>
    <w:rsid w:val="00A004E1"/>
    <w:rsid w:val="00A0186C"/>
    <w:rsid w:val="00A037C6"/>
    <w:rsid w:val="00A06A57"/>
    <w:rsid w:val="00A112C0"/>
    <w:rsid w:val="00A1285E"/>
    <w:rsid w:val="00A132EC"/>
    <w:rsid w:val="00A13D44"/>
    <w:rsid w:val="00A1476D"/>
    <w:rsid w:val="00A1496D"/>
    <w:rsid w:val="00A17645"/>
    <w:rsid w:val="00A17CAD"/>
    <w:rsid w:val="00A202A1"/>
    <w:rsid w:val="00A20A53"/>
    <w:rsid w:val="00A21B77"/>
    <w:rsid w:val="00A226D3"/>
    <w:rsid w:val="00A23A3F"/>
    <w:rsid w:val="00A24A65"/>
    <w:rsid w:val="00A25BA3"/>
    <w:rsid w:val="00A26E68"/>
    <w:rsid w:val="00A27500"/>
    <w:rsid w:val="00A2762A"/>
    <w:rsid w:val="00A279A9"/>
    <w:rsid w:val="00A27B97"/>
    <w:rsid w:val="00A3102F"/>
    <w:rsid w:val="00A319F3"/>
    <w:rsid w:val="00A33689"/>
    <w:rsid w:val="00A34314"/>
    <w:rsid w:val="00A349C3"/>
    <w:rsid w:val="00A34B2E"/>
    <w:rsid w:val="00A34B8A"/>
    <w:rsid w:val="00A365D4"/>
    <w:rsid w:val="00A42F2F"/>
    <w:rsid w:val="00A438F9"/>
    <w:rsid w:val="00A4416F"/>
    <w:rsid w:val="00A45956"/>
    <w:rsid w:val="00A46E15"/>
    <w:rsid w:val="00A47548"/>
    <w:rsid w:val="00A511B9"/>
    <w:rsid w:val="00A51536"/>
    <w:rsid w:val="00A519B2"/>
    <w:rsid w:val="00A544A8"/>
    <w:rsid w:val="00A54701"/>
    <w:rsid w:val="00A5478E"/>
    <w:rsid w:val="00A554FC"/>
    <w:rsid w:val="00A56BBF"/>
    <w:rsid w:val="00A56EFC"/>
    <w:rsid w:val="00A56F2C"/>
    <w:rsid w:val="00A6056D"/>
    <w:rsid w:val="00A605B5"/>
    <w:rsid w:val="00A61E1C"/>
    <w:rsid w:val="00A63569"/>
    <w:rsid w:val="00A65006"/>
    <w:rsid w:val="00A66378"/>
    <w:rsid w:val="00A667AB"/>
    <w:rsid w:val="00A72C48"/>
    <w:rsid w:val="00A7561D"/>
    <w:rsid w:val="00A75904"/>
    <w:rsid w:val="00A76DEA"/>
    <w:rsid w:val="00A77992"/>
    <w:rsid w:val="00A80BF5"/>
    <w:rsid w:val="00A82209"/>
    <w:rsid w:val="00A82E09"/>
    <w:rsid w:val="00A839A4"/>
    <w:rsid w:val="00A8566C"/>
    <w:rsid w:val="00A85869"/>
    <w:rsid w:val="00A85CB2"/>
    <w:rsid w:val="00A85F3D"/>
    <w:rsid w:val="00A87901"/>
    <w:rsid w:val="00A90828"/>
    <w:rsid w:val="00A91387"/>
    <w:rsid w:val="00A91B23"/>
    <w:rsid w:val="00A91BF7"/>
    <w:rsid w:val="00A94913"/>
    <w:rsid w:val="00A94D0E"/>
    <w:rsid w:val="00A94EB0"/>
    <w:rsid w:val="00A96128"/>
    <w:rsid w:val="00A97271"/>
    <w:rsid w:val="00A973DB"/>
    <w:rsid w:val="00AA188E"/>
    <w:rsid w:val="00AA1EAB"/>
    <w:rsid w:val="00AA35E2"/>
    <w:rsid w:val="00AA4C92"/>
    <w:rsid w:val="00AA5E11"/>
    <w:rsid w:val="00AA601E"/>
    <w:rsid w:val="00AA6A2D"/>
    <w:rsid w:val="00AA7A47"/>
    <w:rsid w:val="00AB03D0"/>
    <w:rsid w:val="00AB05D3"/>
    <w:rsid w:val="00AB2071"/>
    <w:rsid w:val="00AB2DD1"/>
    <w:rsid w:val="00AB2FA9"/>
    <w:rsid w:val="00AB44ED"/>
    <w:rsid w:val="00AB5B87"/>
    <w:rsid w:val="00AB74BA"/>
    <w:rsid w:val="00AC29C5"/>
    <w:rsid w:val="00AC35C4"/>
    <w:rsid w:val="00AC3654"/>
    <w:rsid w:val="00AC3EB3"/>
    <w:rsid w:val="00AC40DD"/>
    <w:rsid w:val="00AC4547"/>
    <w:rsid w:val="00AC4C8D"/>
    <w:rsid w:val="00AC4CD5"/>
    <w:rsid w:val="00AC6110"/>
    <w:rsid w:val="00AC69FF"/>
    <w:rsid w:val="00AD14D5"/>
    <w:rsid w:val="00AD50FD"/>
    <w:rsid w:val="00AD5C67"/>
    <w:rsid w:val="00AD6FED"/>
    <w:rsid w:val="00AD77BB"/>
    <w:rsid w:val="00AD7DCE"/>
    <w:rsid w:val="00AE00FD"/>
    <w:rsid w:val="00AE2DDC"/>
    <w:rsid w:val="00AE3535"/>
    <w:rsid w:val="00AE3897"/>
    <w:rsid w:val="00AE3946"/>
    <w:rsid w:val="00AE50A2"/>
    <w:rsid w:val="00AE53DC"/>
    <w:rsid w:val="00AE5905"/>
    <w:rsid w:val="00AE618E"/>
    <w:rsid w:val="00AE6DCB"/>
    <w:rsid w:val="00AE7F86"/>
    <w:rsid w:val="00AF1821"/>
    <w:rsid w:val="00AF23DA"/>
    <w:rsid w:val="00AF29CC"/>
    <w:rsid w:val="00AF30C3"/>
    <w:rsid w:val="00AF3310"/>
    <w:rsid w:val="00AF50A4"/>
    <w:rsid w:val="00AF53AF"/>
    <w:rsid w:val="00AF66DB"/>
    <w:rsid w:val="00B00239"/>
    <w:rsid w:val="00B002A2"/>
    <w:rsid w:val="00B03028"/>
    <w:rsid w:val="00B03E82"/>
    <w:rsid w:val="00B03FDE"/>
    <w:rsid w:val="00B04E31"/>
    <w:rsid w:val="00B0512D"/>
    <w:rsid w:val="00B052E4"/>
    <w:rsid w:val="00B05DFA"/>
    <w:rsid w:val="00B0654B"/>
    <w:rsid w:val="00B07403"/>
    <w:rsid w:val="00B074B0"/>
    <w:rsid w:val="00B127E5"/>
    <w:rsid w:val="00B131C9"/>
    <w:rsid w:val="00B131E7"/>
    <w:rsid w:val="00B1358B"/>
    <w:rsid w:val="00B14465"/>
    <w:rsid w:val="00B15904"/>
    <w:rsid w:val="00B1609F"/>
    <w:rsid w:val="00B1707A"/>
    <w:rsid w:val="00B2097E"/>
    <w:rsid w:val="00B217EB"/>
    <w:rsid w:val="00B21BA1"/>
    <w:rsid w:val="00B21E31"/>
    <w:rsid w:val="00B23FCE"/>
    <w:rsid w:val="00B24276"/>
    <w:rsid w:val="00B300BF"/>
    <w:rsid w:val="00B30DFB"/>
    <w:rsid w:val="00B32290"/>
    <w:rsid w:val="00B33A43"/>
    <w:rsid w:val="00B34D25"/>
    <w:rsid w:val="00B35275"/>
    <w:rsid w:val="00B355C8"/>
    <w:rsid w:val="00B361A6"/>
    <w:rsid w:val="00B36D6A"/>
    <w:rsid w:val="00B372CA"/>
    <w:rsid w:val="00B377DC"/>
    <w:rsid w:val="00B4047C"/>
    <w:rsid w:val="00B40E28"/>
    <w:rsid w:val="00B46A69"/>
    <w:rsid w:val="00B47E08"/>
    <w:rsid w:val="00B47FC7"/>
    <w:rsid w:val="00B50F64"/>
    <w:rsid w:val="00B510B6"/>
    <w:rsid w:val="00B513B7"/>
    <w:rsid w:val="00B51BC1"/>
    <w:rsid w:val="00B522D7"/>
    <w:rsid w:val="00B52567"/>
    <w:rsid w:val="00B52A8F"/>
    <w:rsid w:val="00B5414A"/>
    <w:rsid w:val="00B5456D"/>
    <w:rsid w:val="00B54EEA"/>
    <w:rsid w:val="00B57460"/>
    <w:rsid w:val="00B5797E"/>
    <w:rsid w:val="00B60F16"/>
    <w:rsid w:val="00B611B3"/>
    <w:rsid w:val="00B619E7"/>
    <w:rsid w:val="00B64AEA"/>
    <w:rsid w:val="00B66FD2"/>
    <w:rsid w:val="00B70AA6"/>
    <w:rsid w:val="00B7190C"/>
    <w:rsid w:val="00B72EE5"/>
    <w:rsid w:val="00B7519E"/>
    <w:rsid w:val="00B779F7"/>
    <w:rsid w:val="00B814E7"/>
    <w:rsid w:val="00B81834"/>
    <w:rsid w:val="00B822B8"/>
    <w:rsid w:val="00B8456A"/>
    <w:rsid w:val="00B848F1"/>
    <w:rsid w:val="00B84BB2"/>
    <w:rsid w:val="00B84D36"/>
    <w:rsid w:val="00B8515C"/>
    <w:rsid w:val="00B87215"/>
    <w:rsid w:val="00B87DC7"/>
    <w:rsid w:val="00B9017C"/>
    <w:rsid w:val="00B91099"/>
    <w:rsid w:val="00B91A3C"/>
    <w:rsid w:val="00B94C2F"/>
    <w:rsid w:val="00B95064"/>
    <w:rsid w:val="00B9571D"/>
    <w:rsid w:val="00B96A57"/>
    <w:rsid w:val="00B96A84"/>
    <w:rsid w:val="00B97189"/>
    <w:rsid w:val="00B97540"/>
    <w:rsid w:val="00B977D3"/>
    <w:rsid w:val="00B97C70"/>
    <w:rsid w:val="00BA0B1D"/>
    <w:rsid w:val="00BA0EA2"/>
    <w:rsid w:val="00BA11B9"/>
    <w:rsid w:val="00BA2B72"/>
    <w:rsid w:val="00BA3059"/>
    <w:rsid w:val="00BA394E"/>
    <w:rsid w:val="00BA5280"/>
    <w:rsid w:val="00BA5D46"/>
    <w:rsid w:val="00BA7D5E"/>
    <w:rsid w:val="00BB0942"/>
    <w:rsid w:val="00BB4650"/>
    <w:rsid w:val="00BB54D2"/>
    <w:rsid w:val="00BB5B7C"/>
    <w:rsid w:val="00BB5C19"/>
    <w:rsid w:val="00BB65E5"/>
    <w:rsid w:val="00BC076C"/>
    <w:rsid w:val="00BC1D42"/>
    <w:rsid w:val="00BC212D"/>
    <w:rsid w:val="00BC2466"/>
    <w:rsid w:val="00BC30EE"/>
    <w:rsid w:val="00BC5456"/>
    <w:rsid w:val="00BC5524"/>
    <w:rsid w:val="00BC573B"/>
    <w:rsid w:val="00BC671E"/>
    <w:rsid w:val="00BD0A42"/>
    <w:rsid w:val="00BD1834"/>
    <w:rsid w:val="00BD3D72"/>
    <w:rsid w:val="00BD3F3A"/>
    <w:rsid w:val="00BD5C85"/>
    <w:rsid w:val="00BD63BC"/>
    <w:rsid w:val="00BD6D85"/>
    <w:rsid w:val="00BD78AE"/>
    <w:rsid w:val="00BD78CA"/>
    <w:rsid w:val="00BE069F"/>
    <w:rsid w:val="00BE19C9"/>
    <w:rsid w:val="00BE1D34"/>
    <w:rsid w:val="00BE2009"/>
    <w:rsid w:val="00BE22C9"/>
    <w:rsid w:val="00BE2628"/>
    <w:rsid w:val="00BE4D75"/>
    <w:rsid w:val="00BE7F04"/>
    <w:rsid w:val="00BF01D4"/>
    <w:rsid w:val="00BF0426"/>
    <w:rsid w:val="00BF0918"/>
    <w:rsid w:val="00BF1425"/>
    <w:rsid w:val="00BF1476"/>
    <w:rsid w:val="00BF2A0C"/>
    <w:rsid w:val="00BF31F0"/>
    <w:rsid w:val="00BF3A4A"/>
    <w:rsid w:val="00BF4237"/>
    <w:rsid w:val="00BF546F"/>
    <w:rsid w:val="00BF5BEE"/>
    <w:rsid w:val="00BF76F4"/>
    <w:rsid w:val="00C0084C"/>
    <w:rsid w:val="00C0150B"/>
    <w:rsid w:val="00C0276F"/>
    <w:rsid w:val="00C027B4"/>
    <w:rsid w:val="00C038C7"/>
    <w:rsid w:val="00C04052"/>
    <w:rsid w:val="00C05837"/>
    <w:rsid w:val="00C06372"/>
    <w:rsid w:val="00C07D91"/>
    <w:rsid w:val="00C10949"/>
    <w:rsid w:val="00C11307"/>
    <w:rsid w:val="00C11D8C"/>
    <w:rsid w:val="00C12597"/>
    <w:rsid w:val="00C12E6C"/>
    <w:rsid w:val="00C1320D"/>
    <w:rsid w:val="00C14EFA"/>
    <w:rsid w:val="00C15853"/>
    <w:rsid w:val="00C165AB"/>
    <w:rsid w:val="00C2128E"/>
    <w:rsid w:val="00C21EEB"/>
    <w:rsid w:val="00C2296B"/>
    <w:rsid w:val="00C2426F"/>
    <w:rsid w:val="00C24F4C"/>
    <w:rsid w:val="00C2556B"/>
    <w:rsid w:val="00C25C53"/>
    <w:rsid w:val="00C25D45"/>
    <w:rsid w:val="00C265C7"/>
    <w:rsid w:val="00C30C5C"/>
    <w:rsid w:val="00C33D41"/>
    <w:rsid w:val="00C34245"/>
    <w:rsid w:val="00C34353"/>
    <w:rsid w:val="00C346EE"/>
    <w:rsid w:val="00C362D3"/>
    <w:rsid w:val="00C36E25"/>
    <w:rsid w:val="00C37534"/>
    <w:rsid w:val="00C37E8A"/>
    <w:rsid w:val="00C41061"/>
    <w:rsid w:val="00C410F4"/>
    <w:rsid w:val="00C43B76"/>
    <w:rsid w:val="00C44B1D"/>
    <w:rsid w:val="00C45603"/>
    <w:rsid w:val="00C45974"/>
    <w:rsid w:val="00C46D15"/>
    <w:rsid w:val="00C517DB"/>
    <w:rsid w:val="00C53314"/>
    <w:rsid w:val="00C5407E"/>
    <w:rsid w:val="00C54162"/>
    <w:rsid w:val="00C544A9"/>
    <w:rsid w:val="00C54F5D"/>
    <w:rsid w:val="00C55E83"/>
    <w:rsid w:val="00C57887"/>
    <w:rsid w:val="00C579CE"/>
    <w:rsid w:val="00C602EE"/>
    <w:rsid w:val="00C6120F"/>
    <w:rsid w:val="00C61D98"/>
    <w:rsid w:val="00C61DC0"/>
    <w:rsid w:val="00C63AB6"/>
    <w:rsid w:val="00C6432D"/>
    <w:rsid w:val="00C658AB"/>
    <w:rsid w:val="00C662A3"/>
    <w:rsid w:val="00C66CDA"/>
    <w:rsid w:val="00C67669"/>
    <w:rsid w:val="00C7185C"/>
    <w:rsid w:val="00C71A94"/>
    <w:rsid w:val="00C7327F"/>
    <w:rsid w:val="00C73297"/>
    <w:rsid w:val="00C7393C"/>
    <w:rsid w:val="00C73ED4"/>
    <w:rsid w:val="00C77E85"/>
    <w:rsid w:val="00C815A3"/>
    <w:rsid w:val="00C81603"/>
    <w:rsid w:val="00C8174B"/>
    <w:rsid w:val="00C81C80"/>
    <w:rsid w:val="00C82168"/>
    <w:rsid w:val="00C85650"/>
    <w:rsid w:val="00C85876"/>
    <w:rsid w:val="00C86007"/>
    <w:rsid w:val="00C869FE"/>
    <w:rsid w:val="00C872C8"/>
    <w:rsid w:val="00C900C8"/>
    <w:rsid w:val="00C90192"/>
    <w:rsid w:val="00C9227B"/>
    <w:rsid w:val="00C92F1E"/>
    <w:rsid w:val="00C93C23"/>
    <w:rsid w:val="00C9402F"/>
    <w:rsid w:val="00C94486"/>
    <w:rsid w:val="00C944A9"/>
    <w:rsid w:val="00C94D9E"/>
    <w:rsid w:val="00C94DC1"/>
    <w:rsid w:val="00C9510E"/>
    <w:rsid w:val="00C95290"/>
    <w:rsid w:val="00C95B9A"/>
    <w:rsid w:val="00C96BE8"/>
    <w:rsid w:val="00C96EC7"/>
    <w:rsid w:val="00C972E5"/>
    <w:rsid w:val="00CA02BC"/>
    <w:rsid w:val="00CA0920"/>
    <w:rsid w:val="00CA0950"/>
    <w:rsid w:val="00CA1699"/>
    <w:rsid w:val="00CA1DB1"/>
    <w:rsid w:val="00CA331C"/>
    <w:rsid w:val="00CA5999"/>
    <w:rsid w:val="00CA647A"/>
    <w:rsid w:val="00CA6498"/>
    <w:rsid w:val="00CA658D"/>
    <w:rsid w:val="00CA7446"/>
    <w:rsid w:val="00CA7DF0"/>
    <w:rsid w:val="00CB062C"/>
    <w:rsid w:val="00CB0FE4"/>
    <w:rsid w:val="00CB1306"/>
    <w:rsid w:val="00CB20BB"/>
    <w:rsid w:val="00CB5E57"/>
    <w:rsid w:val="00CB5FE3"/>
    <w:rsid w:val="00CB7083"/>
    <w:rsid w:val="00CB7EE7"/>
    <w:rsid w:val="00CC02B6"/>
    <w:rsid w:val="00CC0384"/>
    <w:rsid w:val="00CC2F66"/>
    <w:rsid w:val="00CC33F1"/>
    <w:rsid w:val="00CC5FEC"/>
    <w:rsid w:val="00CD1D99"/>
    <w:rsid w:val="00CD2197"/>
    <w:rsid w:val="00CD3B18"/>
    <w:rsid w:val="00CD656C"/>
    <w:rsid w:val="00CD74CD"/>
    <w:rsid w:val="00CD7C12"/>
    <w:rsid w:val="00CE0030"/>
    <w:rsid w:val="00CE0372"/>
    <w:rsid w:val="00CE0AD1"/>
    <w:rsid w:val="00CE1292"/>
    <w:rsid w:val="00CE3706"/>
    <w:rsid w:val="00CE3826"/>
    <w:rsid w:val="00CE4E51"/>
    <w:rsid w:val="00CE6679"/>
    <w:rsid w:val="00CE6E9F"/>
    <w:rsid w:val="00CE7584"/>
    <w:rsid w:val="00CE7ADF"/>
    <w:rsid w:val="00CF1BD7"/>
    <w:rsid w:val="00CF2069"/>
    <w:rsid w:val="00CF3C7B"/>
    <w:rsid w:val="00CF4A7F"/>
    <w:rsid w:val="00CF5B2B"/>
    <w:rsid w:val="00CF6AF7"/>
    <w:rsid w:val="00CF7B6F"/>
    <w:rsid w:val="00CF7D3A"/>
    <w:rsid w:val="00D000C1"/>
    <w:rsid w:val="00D00D4A"/>
    <w:rsid w:val="00D011B9"/>
    <w:rsid w:val="00D0293C"/>
    <w:rsid w:val="00D03953"/>
    <w:rsid w:val="00D05F96"/>
    <w:rsid w:val="00D0634F"/>
    <w:rsid w:val="00D110D2"/>
    <w:rsid w:val="00D121CF"/>
    <w:rsid w:val="00D128F8"/>
    <w:rsid w:val="00D1370F"/>
    <w:rsid w:val="00D14ECD"/>
    <w:rsid w:val="00D204B2"/>
    <w:rsid w:val="00D20A23"/>
    <w:rsid w:val="00D20F1F"/>
    <w:rsid w:val="00D213E2"/>
    <w:rsid w:val="00D2144A"/>
    <w:rsid w:val="00D2283F"/>
    <w:rsid w:val="00D25918"/>
    <w:rsid w:val="00D32788"/>
    <w:rsid w:val="00D341C9"/>
    <w:rsid w:val="00D34692"/>
    <w:rsid w:val="00D35B54"/>
    <w:rsid w:val="00D37A3C"/>
    <w:rsid w:val="00D37AB6"/>
    <w:rsid w:val="00D37CAE"/>
    <w:rsid w:val="00D44B0D"/>
    <w:rsid w:val="00D457DB"/>
    <w:rsid w:val="00D46425"/>
    <w:rsid w:val="00D4697E"/>
    <w:rsid w:val="00D46A33"/>
    <w:rsid w:val="00D46B15"/>
    <w:rsid w:val="00D46D9A"/>
    <w:rsid w:val="00D4714B"/>
    <w:rsid w:val="00D471A9"/>
    <w:rsid w:val="00D505EA"/>
    <w:rsid w:val="00D5080E"/>
    <w:rsid w:val="00D51D73"/>
    <w:rsid w:val="00D526A3"/>
    <w:rsid w:val="00D53580"/>
    <w:rsid w:val="00D54FD2"/>
    <w:rsid w:val="00D55134"/>
    <w:rsid w:val="00D55537"/>
    <w:rsid w:val="00D55F44"/>
    <w:rsid w:val="00D568BD"/>
    <w:rsid w:val="00D56A7E"/>
    <w:rsid w:val="00D603D0"/>
    <w:rsid w:val="00D6054C"/>
    <w:rsid w:val="00D61C71"/>
    <w:rsid w:val="00D61F1D"/>
    <w:rsid w:val="00D62024"/>
    <w:rsid w:val="00D62040"/>
    <w:rsid w:val="00D62EB7"/>
    <w:rsid w:val="00D63F1B"/>
    <w:rsid w:val="00D646A3"/>
    <w:rsid w:val="00D649C2"/>
    <w:rsid w:val="00D650ED"/>
    <w:rsid w:val="00D657D9"/>
    <w:rsid w:val="00D668B5"/>
    <w:rsid w:val="00D66B5A"/>
    <w:rsid w:val="00D66E1A"/>
    <w:rsid w:val="00D67BDB"/>
    <w:rsid w:val="00D70093"/>
    <w:rsid w:val="00D704BE"/>
    <w:rsid w:val="00D707FF"/>
    <w:rsid w:val="00D71509"/>
    <w:rsid w:val="00D71519"/>
    <w:rsid w:val="00D7220B"/>
    <w:rsid w:val="00D72DA2"/>
    <w:rsid w:val="00D75793"/>
    <w:rsid w:val="00D76B1B"/>
    <w:rsid w:val="00D77301"/>
    <w:rsid w:val="00D7789F"/>
    <w:rsid w:val="00D779F2"/>
    <w:rsid w:val="00D8318B"/>
    <w:rsid w:val="00D83555"/>
    <w:rsid w:val="00D84EDE"/>
    <w:rsid w:val="00D850FE"/>
    <w:rsid w:val="00D8540F"/>
    <w:rsid w:val="00D862E6"/>
    <w:rsid w:val="00D8677E"/>
    <w:rsid w:val="00D86B07"/>
    <w:rsid w:val="00D87204"/>
    <w:rsid w:val="00D90961"/>
    <w:rsid w:val="00D9097B"/>
    <w:rsid w:val="00D912DF"/>
    <w:rsid w:val="00D91925"/>
    <w:rsid w:val="00D92524"/>
    <w:rsid w:val="00D93C41"/>
    <w:rsid w:val="00D95B34"/>
    <w:rsid w:val="00D96922"/>
    <w:rsid w:val="00D973C3"/>
    <w:rsid w:val="00DA06EF"/>
    <w:rsid w:val="00DA0EDD"/>
    <w:rsid w:val="00DA4585"/>
    <w:rsid w:val="00DA5402"/>
    <w:rsid w:val="00DA5457"/>
    <w:rsid w:val="00DA5AFE"/>
    <w:rsid w:val="00DA7644"/>
    <w:rsid w:val="00DA7851"/>
    <w:rsid w:val="00DA7E9D"/>
    <w:rsid w:val="00DB2B49"/>
    <w:rsid w:val="00DB2BC1"/>
    <w:rsid w:val="00DB4DE7"/>
    <w:rsid w:val="00DB6B3B"/>
    <w:rsid w:val="00DB73A9"/>
    <w:rsid w:val="00DC28B9"/>
    <w:rsid w:val="00DC4C0D"/>
    <w:rsid w:val="00DC4ED5"/>
    <w:rsid w:val="00DC79A3"/>
    <w:rsid w:val="00DD07A0"/>
    <w:rsid w:val="00DD0916"/>
    <w:rsid w:val="00DD0C98"/>
    <w:rsid w:val="00DD17A8"/>
    <w:rsid w:val="00DD284D"/>
    <w:rsid w:val="00DD3522"/>
    <w:rsid w:val="00DD4E62"/>
    <w:rsid w:val="00DD6DB1"/>
    <w:rsid w:val="00DD7DFA"/>
    <w:rsid w:val="00DE12D3"/>
    <w:rsid w:val="00DE1DAD"/>
    <w:rsid w:val="00DE217F"/>
    <w:rsid w:val="00DE5494"/>
    <w:rsid w:val="00DF057D"/>
    <w:rsid w:val="00DF070E"/>
    <w:rsid w:val="00DF092F"/>
    <w:rsid w:val="00DF0DE2"/>
    <w:rsid w:val="00DF0F0C"/>
    <w:rsid w:val="00DF14F2"/>
    <w:rsid w:val="00DF1FA2"/>
    <w:rsid w:val="00DF1FA9"/>
    <w:rsid w:val="00DF1FF3"/>
    <w:rsid w:val="00DF2573"/>
    <w:rsid w:val="00DF3A65"/>
    <w:rsid w:val="00DF3E95"/>
    <w:rsid w:val="00DF5705"/>
    <w:rsid w:val="00DF5A99"/>
    <w:rsid w:val="00DF64E4"/>
    <w:rsid w:val="00E031AF"/>
    <w:rsid w:val="00E046FC"/>
    <w:rsid w:val="00E05D59"/>
    <w:rsid w:val="00E06155"/>
    <w:rsid w:val="00E11891"/>
    <w:rsid w:val="00E11DD2"/>
    <w:rsid w:val="00E13EAD"/>
    <w:rsid w:val="00E142E5"/>
    <w:rsid w:val="00E150A1"/>
    <w:rsid w:val="00E152B9"/>
    <w:rsid w:val="00E2076E"/>
    <w:rsid w:val="00E229BA"/>
    <w:rsid w:val="00E24BA0"/>
    <w:rsid w:val="00E25409"/>
    <w:rsid w:val="00E25846"/>
    <w:rsid w:val="00E25A1B"/>
    <w:rsid w:val="00E25DB8"/>
    <w:rsid w:val="00E263DF"/>
    <w:rsid w:val="00E303F9"/>
    <w:rsid w:val="00E3049C"/>
    <w:rsid w:val="00E311D6"/>
    <w:rsid w:val="00E3199B"/>
    <w:rsid w:val="00E319F4"/>
    <w:rsid w:val="00E32019"/>
    <w:rsid w:val="00E32DB1"/>
    <w:rsid w:val="00E34CA4"/>
    <w:rsid w:val="00E35475"/>
    <w:rsid w:val="00E37C2A"/>
    <w:rsid w:val="00E409E8"/>
    <w:rsid w:val="00E40BA4"/>
    <w:rsid w:val="00E417D6"/>
    <w:rsid w:val="00E42687"/>
    <w:rsid w:val="00E43DE3"/>
    <w:rsid w:val="00E441D4"/>
    <w:rsid w:val="00E44C22"/>
    <w:rsid w:val="00E4584A"/>
    <w:rsid w:val="00E45C90"/>
    <w:rsid w:val="00E46D49"/>
    <w:rsid w:val="00E532B2"/>
    <w:rsid w:val="00E54350"/>
    <w:rsid w:val="00E54C82"/>
    <w:rsid w:val="00E55211"/>
    <w:rsid w:val="00E56A44"/>
    <w:rsid w:val="00E56BC0"/>
    <w:rsid w:val="00E56CC4"/>
    <w:rsid w:val="00E573F7"/>
    <w:rsid w:val="00E57B0A"/>
    <w:rsid w:val="00E60AB6"/>
    <w:rsid w:val="00E60DA8"/>
    <w:rsid w:val="00E61594"/>
    <w:rsid w:val="00E62B15"/>
    <w:rsid w:val="00E63424"/>
    <w:rsid w:val="00E64D8C"/>
    <w:rsid w:val="00E64D99"/>
    <w:rsid w:val="00E66675"/>
    <w:rsid w:val="00E66BB9"/>
    <w:rsid w:val="00E70977"/>
    <w:rsid w:val="00E715BA"/>
    <w:rsid w:val="00E747D2"/>
    <w:rsid w:val="00E74C73"/>
    <w:rsid w:val="00E75862"/>
    <w:rsid w:val="00E766DB"/>
    <w:rsid w:val="00E76D68"/>
    <w:rsid w:val="00E801BE"/>
    <w:rsid w:val="00E8065A"/>
    <w:rsid w:val="00E8515B"/>
    <w:rsid w:val="00E853C3"/>
    <w:rsid w:val="00E85A59"/>
    <w:rsid w:val="00E85E91"/>
    <w:rsid w:val="00E86D7D"/>
    <w:rsid w:val="00E86ED0"/>
    <w:rsid w:val="00E91B55"/>
    <w:rsid w:val="00E91C76"/>
    <w:rsid w:val="00E93D29"/>
    <w:rsid w:val="00E94557"/>
    <w:rsid w:val="00E94DC8"/>
    <w:rsid w:val="00E94F83"/>
    <w:rsid w:val="00E95364"/>
    <w:rsid w:val="00E967E9"/>
    <w:rsid w:val="00E96959"/>
    <w:rsid w:val="00E96BFE"/>
    <w:rsid w:val="00EA0875"/>
    <w:rsid w:val="00EA1A8E"/>
    <w:rsid w:val="00EA1F50"/>
    <w:rsid w:val="00EA2A1B"/>
    <w:rsid w:val="00EA2EA0"/>
    <w:rsid w:val="00EA3E81"/>
    <w:rsid w:val="00EA4982"/>
    <w:rsid w:val="00EA543C"/>
    <w:rsid w:val="00EB0DB6"/>
    <w:rsid w:val="00EB1882"/>
    <w:rsid w:val="00EB2335"/>
    <w:rsid w:val="00EB2537"/>
    <w:rsid w:val="00EB4B05"/>
    <w:rsid w:val="00EB4FD2"/>
    <w:rsid w:val="00EB4FF2"/>
    <w:rsid w:val="00EB7452"/>
    <w:rsid w:val="00EB7A47"/>
    <w:rsid w:val="00EB7D01"/>
    <w:rsid w:val="00EC09C4"/>
    <w:rsid w:val="00EC2813"/>
    <w:rsid w:val="00EC2F44"/>
    <w:rsid w:val="00EC7B82"/>
    <w:rsid w:val="00ED1158"/>
    <w:rsid w:val="00ED170A"/>
    <w:rsid w:val="00ED1B39"/>
    <w:rsid w:val="00ED415D"/>
    <w:rsid w:val="00ED56C6"/>
    <w:rsid w:val="00ED7D30"/>
    <w:rsid w:val="00EE012A"/>
    <w:rsid w:val="00EE235F"/>
    <w:rsid w:val="00EE3971"/>
    <w:rsid w:val="00EE5082"/>
    <w:rsid w:val="00EE7294"/>
    <w:rsid w:val="00EE738B"/>
    <w:rsid w:val="00EF1879"/>
    <w:rsid w:val="00EF29B3"/>
    <w:rsid w:val="00EF29ED"/>
    <w:rsid w:val="00EF2FD6"/>
    <w:rsid w:val="00EF3AB2"/>
    <w:rsid w:val="00EF4F7D"/>
    <w:rsid w:val="00EF7443"/>
    <w:rsid w:val="00F009CA"/>
    <w:rsid w:val="00F02AF4"/>
    <w:rsid w:val="00F0326A"/>
    <w:rsid w:val="00F032AE"/>
    <w:rsid w:val="00F03D8C"/>
    <w:rsid w:val="00F04349"/>
    <w:rsid w:val="00F04381"/>
    <w:rsid w:val="00F04738"/>
    <w:rsid w:val="00F04C32"/>
    <w:rsid w:val="00F06E3B"/>
    <w:rsid w:val="00F078B7"/>
    <w:rsid w:val="00F079F2"/>
    <w:rsid w:val="00F07FF3"/>
    <w:rsid w:val="00F1008A"/>
    <w:rsid w:val="00F10096"/>
    <w:rsid w:val="00F1038F"/>
    <w:rsid w:val="00F10BA4"/>
    <w:rsid w:val="00F11A5E"/>
    <w:rsid w:val="00F11D28"/>
    <w:rsid w:val="00F138A5"/>
    <w:rsid w:val="00F15972"/>
    <w:rsid w:val="00F15CE6"/>
    <w:rsid w:val="00F15EB1"/>
    <w:rsid w:val="00F17959"/>
    <w:rsid w:val="00F17ACE"/>
    <w:rsid w:val="00F17E4E"/>
    <w:rsid w:val="00F217E9"/>
    <w:rsid w:val="00F22688"/>
    <w:rsid w:val="00F22DE4"/>
    <w:rsid w:val="00F24863"/>
    <w:rsid w:val="00F24B3F"/>
    <w:rsid w:val="00F257FA"/>
    <w:rsid w:val="00F263CE"/>
    <w:rsid w:val="00F26948"/>
    <w:rsid w:val="00F27341"/>
    <w:rsid w:val="00F27798"/>
    <w:rsid w:val="00F30035"/>
    <w:rsid w:val="00F329A1"/>
    <w:rsid w:val="00F352E7"/>
    <w:rsid w:val="00F35AE4"/>
    <w:rsid w:val="00F35BAE"/>
    <w:rsid w:val="00F40A7D"/>
    <w:rsid w:val="00F416C0"/>
    <w:rsid w:val="00F416CD"/>
    <w:rsid w:val="00F424EC"/>
    <w:rsid w:val="00F443ED"/>
    <w:rsid w:val="00F44A75"/>
    <w:rsid w:val="00F459A8"/>
    <w:rsid w:val="00F46486"/>
    <w:rsid w:val="00F46EFF"/>
    <w:rsid w:val="00F47D30"/>
    <w:rsid w:val="00F47E33"/>
    <w:rsid w:val="00F51FF6"/>
    <w:rsid w:val="00F54AB6"/>
    <w:rsid w:val="00F54DC7"/>
    <w:rsid w:val="00F54F9C"/>
    <w:rsid w:val="00F55A7E"/>
    <w:rsid w:val="00F56BE5"/>
    <w:rsid w:val="00F6050F"/>
    <w:rsid w:val="00F61B67"/>
    <w:rsid w:val="00F6211E"/>
    <w:rsid w:val="00F63448"/>
    <w:rsid w:val="00F634E5"/>
    <w:rsid w:val="00F64CBB"/>
    <w:rsid w:val="00F65609"/>
    <w:rsid w:val="00F676AB"/>
    <w:rsid w:val="00F67BF6"/>
    <w:rsid w:val="00F712A7"/>
    <w:rsid w:val="00F719FE"/>
    <w:rsid w:val="00F72BB3"/>
    <w:rsid w:val="00F72D07"/>
    <w:rsid w:val="00F73594"/>
    <w:rsid w:val="00F740BA"/>
    <w:rsid w:val="00F74315"/>
    <w:rsid w:val="00F74D32"/>
    <w:rsid w:val="00F77691"/>
    <w:rsid w:val="00F77AEF"/>
    <w:rsid w:val="00F805AB"/>
    <w:rsid w:val="00F818D6"/>
    <w:rsid w:val="00F839BA"/>
    <w:rsid w:val="00F83A7D"/>
    <w:rsid w:val="00F85D0E"/>
    <w:rsid w:val="00F87376"/>
    <w:rsid w:val="00F87398"/>
    <w:rsid w:val="00F9079A"/>
    <w:rsid w:val="00F9301A"/>
    <w:rsid w:val="00F931ED"/>
    <w:rsid w:val="00F94231"/>
    <w:rsid w:val="00F94C73"/>
    <w:rsid w:val="00F95C92"/>
    <w:rsid w:val="00F96155"/>
    <w:rsid w:val="00F9795E"/>
    <w:rsid w:val="00F97DD0"/>
    <w:rsid w:val="00F97F66"/>
    <w:rsid w:val="00F97F6A"/>
    <w:rsid w:val="00F97FEA"/>
    <w:rsid w:val="00F97FF3"/>
    <w:rsid w:val="00FA0F87"/>
    <w:rsid w:val="00FA0FF1"/>
    <w:rsid w:val="00FA1398"/>
    <w:rsid w:val="00FA19C1"/>
    <w:rsid w:val="00FA1A6A"/>
    <w:rsid w:val="00FA285C"/>
    <w:rsid w:val="00FA39AE"/>
    <w:rsid w:val="00FA3DB4"/>
    <w:rsid w:val="00FA61DA"/>
    <w:rsid w:val="00FB0A4F"/>
    <w:rsid w:val="00FB11E0"/>
    <w:rsid w:val="00FB1E81"/>
    <w:rsid w:val="00FB2C21"/>
    <w:rsid w:val="00FB4195"/>
    <w:rsid w:val="00FB4A5D"/>
    <w:rsid w:val="00FB4D0C"/>
    <w:rsid w:val="00FB59DF"/>
    <w:rsid w:val="00FB59FB"/>
    <w:rsid w:val="00FB793E"/>
    <w:rsid w:val="00FC1500"/>
    <w:rsid w:val="00FC30E5"/>
    <w:rsid w:val="00FC3877"/>
    <w:rsid w:val="00FC748B"/>
    <w:rsid w:val="00FC7A23"/>
    <w:rsid w:val="00FD0FB2"/>
    <w:rsid w:val="00FD1275"/>
    <w:rsid w:val="00FD16B1"/>
    <w:rsid w:val="00FD2834"/>
    <w:rsid w:val="00FD2C4B"/>
    <w:rsid w:val="00FD47C3"/>
    <w:rsid w:val="00FD4FBF"/>
    <w:rsid w:val="00FD6145"/>
    <w:rsid w:val="00FD662F"/>
    <w:rsid w:val="00FD73FB"/>
    <w:rsid w:val="00FD7A51"/>
    <w:rsid w:val="00FD7DF9"/>
    <w:rsid w:val="00FE060A"/>
    <w:rsid w:val="00FE0E9C"/>
    <w:rsid w:val="00FE0FBD"/>
    <w:rsid w:val="00FE1749"/>
    <w:rsid w:val="00FE363B"/>
    <w:rsid w:val="00FE377E"/>
    <w:rsid w:val="00FE3EB1"/>
    <w:rsid w:val="00FE4058"/>
    <w:rsid w:val="00FE52E6"/>
    <w:rsid w:val="00FE5453"/>
    <w:rsid w:val="00FE5A62"/>
    <w:rsid w:val="00FE5D6D"/>
    <w:rsid w:val="00FE7E89"/>
    <w:rsid w:val="00FF0B5F"/>
    <w:rsid w:val="00FF0FDA"/>
    <w:rsid w:val="00FF1644"/>
    <w:rsid w:val="00FF2F79"/>
    <w:rsid w:val="00FF3E94"/>
    <w:rsid w:val="00FF5ADC"/>
    <w:rsid w:val="00FF5E31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."/>
  <w:listSeparator w:val=","/>
  <w14:docId w14:val="0434FA3E"/>
  <w15:docId w15:val="{DF79E7F5-0452-49C7-BD0A-87479518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169"/>
    <w:rPr>
      <w:b/>
      <w:bCs/>
    </w:rPr>
  </w:style>
  <w:style w:type="paragraph" w:styleId="Heading1">
    <w:name w:val="heading 1"/>
    <w:basedOn w:val="Normal"/>
    <w:next w:val="Normal"/>
    <w:link w:val="Heading1Char"/>
    <w:uiPriority w:val="2"/>
    <w:qFormat/>
    <w:rsid w:val="00D121CF"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2E2169"/>
    <w:pPr>
      <w:keepNext/>
      <w:keepLines/>
      <w:spacing w:before="40" w:after="0"/>
      <w:outlineLvl w:val="1"/>
    </w:pPr>
    <w:rPr>
      <w:color w:val="6D7F91" w:themeColor="accent3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D121CF"/>
    <w:pPr>
      <w:keepNext/>
      <w:keepLines/>
      <w:spacing w:before="40" w:after="0"/>
      <w:outlineLvl w:val="2"/>
    </w:pPr>
    <w:rPr>
      <w:color w:val="002F6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D121CF"/>
    <w:pPr>
      <w:keepNext/>
      <w:keepLines/>
      <w:spacing w:before="40" w:after="0"/>
      <w:outlineLvl w:val="3"/>
    </w:pPr>
    <w:rPr>
      <w:i/>
      <w:iCs/>
      <w:color w:val="00489E" w:themeColor="accent1" w:themeShade="BF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D121CF"/>
    <w:pPr>
      <w:keepNext/>
      <w:keepLines/>
      <w:spacing w:before="40" w:after="0"/>
      <w:outlineLvl w:val="4"/>
    </w:pPr>
    <w:rPr>
      <w:color w:val="00489E" w:themeColor="accent1" w:themeShade="BF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D121CF"/>
    <w:pPr>
      <w:keepNext/>
      <w:keepLines/>
      <w:spacing w:before="40" w:after="0"/>
      <w:outlineLvl w:val="5"/>
    </w:pPr>
    <w:rPr>
      <w:color w:val="0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D121CF"/>
    <w:pPr>
      <w:keepNext/>
      <w:keepLines/>
      <w:spacing w:before="40" w:after="0"/>
      <w:outlineLvl w:val="6"/>
    </w:pPr>
    <w:rPr>
      <w:i/>
      <w:iCs/>
      <w:color w:val="0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D121CF"/>
    <w:pPr>
      <w:keepNext/>
      <w:keepLines/>
      <w:spacing w:before="40" w:after="0"/>
      <w:outlineLvl w:val="7"/>
    </w:pPr>
    <w:rPr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D121CF"/>
    <w:pPr>
      <w:keepNext/>
      <w:keepLines/>
      <w:spacing w:before="40" w:after="0"/>
      <w:outlineLvl w:val="8"/>
    </w:pPr>
    <w:rPr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2A480E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uiPriority w:val="2"/>
    <w:rsid w:val="002E2169"/>
    <w:rPr>
      <w:b/>
      <w:bCs/>
      <w:color w:val="6D7F91" w:themeColor="accent3" w:themeShade="BF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E532B2"/>
    <w:pPr>
      <w:spacing w:before="0" w:after="440" w:line="240" w:lineRule="auto"/>
      <w:contextualSpacing/>
    </w:pPr>
    <w:rPr>
      <w:color w:val="6D7F91" w:themeColor="accent3" w:themeShade="BF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E532B2"/>
    <w:rPr>
      <w:b/>
      <w:bCs/>
      <w:color w:val="6D7F91" w:themeColor="accent3" w:themeShade="BF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2"/>
    <w:rsid w:val="001D6EB2"/>
    <w:rPr>
      <w:b/>
      <w:bCs/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22"/>
    <w:unhideWhenUsed/>
    <w:qFormat/>
    <w:rsid w:val="00E532B2"/>
    <w:rPr>
      <w:b w:val="0"/>
      <w:bCs w:val="0"/>
      <w:color w:val="1A83BA" w:themeColor="accent2" w:themeShade="BF"/>
    </w:rPr>
  </w:style>
  <w:style w:type="paragraph" w:styleId="Header">
    <w:name w:val="header"/>
    <w:basedOn w:val="Normal"/>
    <w:link w:val="HeaderChar"/>
    <w:uiPriority w:val="99"/>
    <w:unhideWhenUsed/>
    <w:rsid w:val="002A480E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80E"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1D6EB2"/>
    <w:rPr>
      <w:b/>
      <w:bCs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1D6EB2"/>
    <w:rPr>
      <w:b/>
      <w:bCs/>
      <w:i/>
      <w:iCs/>
      <w:color w:val="272727" w:themeColor="text1" w:themeTint="D8"/>
      <w:szCs w:val="21"/>
    </w:rPr>
  </w:style>
  <w:style w:type="numbering" w:styleId="1ai">
    <w:name w:val="Outline List 1"/>
    <w:basedOn w:val="NoList"/>
    <w:uiPriority w:val="99"/>
    <w:semiHidden/>
    <w:unhideWhenUsed/>
    <w:rsid w:val="002A480E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uiPriority w:val="2"/>
    <w:semiHidden/>
    <w:rsid w:val="001D6EB2"/>
    <w:rPr>
      <w:b/>
      <w:bCs/>
      <w:color w:val="002F6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1D6EB2"/>
    <w:rPr>
      <w:b/>
      <w:bCs/>
      <w:i/>
      <w:iCs/>
      <w:color w:val="0048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1D6EB2"/>
    <w:rPr>
      <w:b/>
      <w:bCs/>
      <w:color w:val="0048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1D6EB2"/>
    <w:rPr>
      <w:b/>
      <w:bCs/>
      <w:color w:val="0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1D6EB2"/>
    <w:rPr>
      <w:b/>
      <w:bCs/>
      <w:i/>
      <w:iCs/>
      <w:color w:val="002F69" w:themeColor="accent1" w:themeShade="7F"/>
    </w:rPr>
  </w:style>
  <w:style w:type="numbering" w:styleId="ArticleSection">
    <w:name w:val="Outline List 3"/>
    <w:basedOn w:val="NoList"/>
    <w:uiPriority w:val="99"/>
    <w:semiHidden/>
    <w:unhideWhenUsed/>
    <w:rsid w:val="002A480E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480E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80E"/>
    <w:rPr>
      <w:rFonts w:ascii="Segoe UI" w:hAnsi="Segoe UI" w:cs="Segoe UI"/>
      <w:b/>
      <w:b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480E"/>
  </w:style>
  <w:style w:type="paragraph" w:styleId="BlockText">
    <w:name w:val="Block Text"/>
    <w:basedOn w:val="Normal"/>
    <w:uiPriority w:val="99"/>
    <w:semiHidden/>
    <w:unhideWhenUsed/>
    <w:rsid w:val="002A480E"/>
    <w:pPr>
      <w:pBdr>
        <w:top w:val="single" w:sz="2" w:space="10" w:color="0061D4" w:themeColor="accent1" w:shadow="1" w:frame="1"/>
        <w:left w:val="single" w:sz="2" w:space="10" w:color="0061D4" w:themeColor="accent1" w:shadow="1" w:frame="1"/>
        <w:bottom w:val="single" w:sz="2" w:space="10" w:color="0061D4" w:themeColor="accent1" w:shadow="1" w:frame="1"/>
        <w:right w:val="single" w:sz="2" w:space="10" w:color="0061D4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0061D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A480E"/>
  </w:style>
  <w:style w:type="character" w:customStyle="1" w:styleId="BodyTextChar">
    <w:name w:val="Body Text Char"/>
    <w:basedOn w:val="DefaultParagraphFont"/>
    <w:link w:val="BodyText"/>
    <w:uiPriority w:val="99"/>
    <w:semiHidden/>
    <w:rsid w:val="002A480E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480E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480E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480E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480E"/>
    <w:rPr>
      <w:b/>
      <w:bCs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480E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480E"/>
    <w:rPr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480E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480E"/>
    <w:rPr>
      <w:b/>
      <w:bC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480E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480E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480E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480E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480E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480E"/>
    <w:rPr>
      <w:b/>
      <w:bCs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A480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480E"/>
    <w:pPr>
      <w:spacing w:before="0"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480E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480E"/>
    <w:rPr>
      <w:b/>
      <w:bCs/>
    </w:rPr>
  </w:style>
  <w:style w:type="table" w:styleId="ColorfulGrid">
    <w:name w:val="Colorful Grid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EFF" w:themeFill="accent1" w:themeFillTint="33"/>
    </w:tcPr>
    <w:tblStylePr w:type="firstRow">
      <w:rPr>
        <w:b/>
        <w:bCs/>
      </w:rPr>
      <w:tblPr/>
      <w:tcPr>
        <w:shd w:val="clear" w:color="auto" w:fill="87BD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7BD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89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89E" w:themeFill="accent1" w:themeFillShade="BF"/>
      </w:tcPr>
    </w:tblStylePr>
    <w:tblStylePr w:type="band1Vert">
      <w:tblPr/>
      <w:tcPr>
        <w:shd w:val="clear" w:color="auto" w:fill="6AADFF" w:themeFill="accent1" w:themeFillTint="7F"/>
      </w:tcPr>
    </w:tblStylePr>
    <w:tblStylePr w:type="band1Horz">
      <w:tblPr/>
      <w:tcPr>
        <w:shd w:val="clear" w:color="auto" w:fill="6AA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9" w:themeFill="accent2" w:themeFillTint="33"/>
    </w:tcPr>
    <w:tblStylePr w:type="firstRow">
      <w:rPr>
        <w:b/>
        <w:bCs/>
      </w:rPr>
      <w:tblPr/>
      <w:tcPr>
        <w:shd w:val="clear" w:color="auto" w:fill="B0DCF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DCF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A83B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A83BA" w:themeFill="accent2" w:themeFillShade="BF"/>
      </w:tcPr>
    </w:tblStylePr>
    <w:tblStylePr w:type="band1Vert">
      <w:tblPr/>
      <w:tcPr>
        <w:shd w:val="clear" w:color="auto" w:fill="9CD3F1" w:themeFill="accent2" w:themeFillTint="7F"/>
      </w:tcPr>
    </w:tblStylePr>
    <w:tblStylePr w:type="band1Horz">
      <w:tblPr/>
      <w:tcPr>
        <w:shd w:val="clear" w:color="auto" w:fill="9CD3F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3" w:themeFillTint="33"/>
    </w:tcPr>
    <w:tblStylePr w:type="firstRow">
      <w:rPr>
        <w:b/>
        <w:bCs/>
      </w:rPr>
      <w:tblPr/>
      <w:tcPr>
        <w:shd w:val="clear" w:color="auto" w:fill="D8DC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3" w:themeFillShade="BF"/>
      </w:tcPr>
    </w:tblStylePr>
    <w:tblStylePr w:type="band1Vert">
      <w:tblPr/>
      <w:tcPr>
        <w:shd w:val="clear" w:color="auto" w:fill="CED4DA" w:themeFill="accent3" w:themeFillTint="7F"/>
      </w:tcPr>
    </w:tblStylePr>
    <w:tblStylePr w:type="band1Horz">
      <w:tblPr/>
      <w:tcPr>
        <w:shd w:val="clear" w:color="auto" w:fill="CED4D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DF" w:themeFill="accent4" w:themeFillTint="33"/>
    </w:tcPr>
    <w:tblStylePr w:type="firstRow">
      <w:rPr>
        <w:b/>
        <w:bCs/>
      </w:rPr>
      <w:tblPr/>
      <w:tcPr>
        <w:shd w:val="clear" w:color="auto" w:fill="FF6AB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4" w:themeFillShade="BF"/>
      </w:tcPr>
    </w:tblStylePr>
    <w:tblStylePr w:type="band1Vert">
      <w:tblPr/>
      <w:tcPr>
        <w:shd w:val="clear" w:color="auto" w:fill="FF45B0" w:themeFill="accent4" w:themeFillTint="7F"/>
      </w:tcPr>
    </w:tblStylePr>
    <w:tblStylePr w:type="band1Horz">
      <w:tblPr/>
      <w:tcPr>
        <w:shd w:val="clear" w:color="auto" w:fill="FF45B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CDF7" w:themeFill="accent5" w:themeFillTint="33"/>
    </w:tcPr>
    <w:tblStylePr w:type="firstRow">
      <w:rPr>
        <w:b/>
        <w:bCs/>
      </w:rPr>
      <w:tblPr/>
      <w:tcPr>
        <w:shd w:val="clear" w:color="auto" w:fill="BA9CE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9C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2179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21791" w:themeFill="accent5" w:themeFillShade="BF"/>
      </w:tcPr>
    </w:tblStylePr>
    <w:tblStylePr w:type="band1Vert">
      <w:tblPr/>
      <w:tcPr>
        <w:shd w:val="clear" w:color="auto" w:fill="A984EB" w:themeFill="accent5" w:themeFillTint="7F"/>
      </w:tcPr>
    </w:tblStylePr>
    <w:tblStylePr w:type="band1Horz">
      <w:tblPr/>
      <w:tcPr>
        <w:shd w:val="clear" w:color="auto" w:fill="A984E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CC7" w:themeFill="accent2" w:themeFillShade="CC"/>
      </w:tcPr>
    </w:tblStylePr>
    <w:tblStylePr w:type="lastRow">
      <w:rPr>
        <w:b/>
        <w:bCs/>
        <w:color w:val="1C8CC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CC7" w:themeFill="accent2" w:themeFillShade="CC"/>
      </w:tcPr>
    </w:tblStylePr>
    <w:tblStylePr w:type="lastRow">
      <w:rPr>
        <w:b/>
        <w:bCs/>
        <w:color w:val="1C8CC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D6FF" w:themeFill="accent1" w:themeFillTint="3F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C8CC7" w:themeFill="accent2" w:themeFillShade="CC"/>
      </w:tcPr>
    </w:tblStylePr>
    <w:tblStylePr w:type="lastRow">
      <w:rPr>
        <w:b/>
        <w:bCs/>
        <w:color w:val="1C8CC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9F8" w:themeFill="accent2" w:themeFillTint="3F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003F" w:themeFill="accent4" w:themeFillShade="CC"/>
      </w:tcPr>
    </w:tblStylePr>
    <w:tblStylePr w:type="lastRow">
      <w:rPr>
        <w:b/>
        <w:bCs/>
        <w:color w:val="6E003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3" w:themeFillTint="3F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3" w:themeFillShade="CC"/>
      </w:tcPr>
    </w:tblStylePr>
    <w:tblStylePr w:type="lastRow">
      <w:rPr>
        <w:b/>
        <w:bCs/>
        <w:color w:val="77879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4" w:themeFillTint="3F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C2F5" w:themeFill="accent5" w:themeFillTint="3F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189B" w:themeFill="accent5" w:themeFillShade="CC"/>
      </w:tcPr>
    </w:tblStylePr>
    <w:tblStylePr w:type="lastRow">
      <w:rPr>
        <w:b/>
        <w:bCs/>
        <w:color w:val="47189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9E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9E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9E3" w:themeColor="accent2"/>
        <w:left w:val="single" w:sz="4" w:space="0" w:color="0061D4" w:themeColor="accent1"/>
        <w:bottom w:val="single" w:sz="4" w:space="0" w:color="0061D4" w:themeColor="accent1"/>
        <w:right w:val="single" w:sz="4" w:space="0" w:color="0061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9E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9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97F" w:themeColor="accent1" w:themeShade="99"/>
          <w:insideV w:val="nil"/>
        </w:tcBorders>
        <w:shd w:val="clear" w:color="auto" w:fill="0039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97F" w:themeFill="accent1" w:themeFillShade="99"/>
      </w:tcPr>
    </w:tblStylePr>
    <w:tblStylePr w:type="band1Vert">
      <w:tblPr/>
      <w:tcPr>
        <w:shd w:val="clear" w:color="auto" w:fill="87BDFF" w:themeFill="accent1" w:themeFillTint="66"/>
      </w:tcPr>
    </w:tblStylePr>
    <w:tblStylePr w:type="band1Horz">
      <w:tblPr/>
      <w:tcPr>
        <w:shd w:val="clear" w:color="auto" w:fill="6AA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9E3" w:themeColor="accent2"/>
        <w:left w:val="single" w:sz="4" w:space="0" w:color="3AA9E3" w:themeColor="accent2"/>
        <w:bottom w:val="single" w:sz="4" w:space="0" w:color="3AA9E3" w:themeColor="accent2"/>
        <w:right w:val="single" w:sz="4" w:space="0" w:color="3AA9E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9E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99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995" w:themeColor="accent2" w:themeShade="99"/>
          <w:insideV w:val="nil"/>
        </w:tcBorders>
        <w:shd w:val="clear" w:color="auto" w:fill="15699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995" w:themeFill="accent2" w:themeFillShade="99"/>
      </w:tcPr>
    </w:tblStylePr>
    <w:tblStylePr w:type="band1Vert">
      <w:tblPr/>
      <w:tcPr>
        <w:shd w:val="clear" w:color="auto" w:fill="B0DCF3" w:themeFill="accent2" w:themeFillTint="66"/>
      </w:tcPr>
    </w:tblStylePr>
    <w:tblStylePr w:type="band1Horz">
      <w:tblPr/>
      <w:tcPr>
        <w:shd w:val="clear" w:color="auto" w:fill="9CD3F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0050" w:themeColor="accent4"/>
        <w:left w:val="single" w:sz="4" w:space="0" w:color="9EAAB6" w:themeColor="accent3"/>
        <w:bottom w:val="single" w:sz="4" w:space="0" w:color="9EAAB6" w:themeColor="accent3"/>
        <w:right w:val="single" w:sz="4" w:space="0" w:color="9EAA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0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3" w:themeShade="99"/>
          <w:insideV w:val="nil"/>
        </w:tcBorders>
        <w:shd w:val="clear" w:color="auto" w:fill="57657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3" w:themeFillShade="99"/>
      </w:tcPr>
    </w:tblStylePr>
    <w:tblStylePr w:type="band1Vert">
      <w:tblPr/>
      <w:tcPr>
        <w:shd w:val="clear" w:color="auto" w:fill="D8DCE1" w:themeFill="accent3" w:themeFillTint="66"/>
      </w:tcPr>
    </w:tblStylePr>
    <w:tblStylePr w:type="band1Horz">
      <w:tblPr/>
      <w:tcPr>
        <w:shd w:val="clear" w:color="auto" w:fill="CED4D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3"/>
        <w:left w:val="single" w:sz="4" w:space="0" w:color="8A0050" w:themeColor="accent4"/>
        <w:bottom w:val="single" w:sz="4" w:space="0" w:color="8A0050" w:themeColor="accent4"/>
        <w:right w:val="single" w:sz="4" w:space="0" w:color="8A0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4" w:themeShade="99"/>
          <w:insideV w:val="nil"/>
        </w:tcBorders>
        <w:shd w:val="clear" w:color="auto" w:fill="52002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4" w:themeFillShade="99"/>
      </w:tcPr>
    </w:tblStylePr>
    <w:tblStylePr w:type="band1Vert">
      <w:tblPr/>
      <w:tcPr>
        <w:shd w:val="clear" w:color="auto" w:fill="FF6ABF" w:themeFill="accent4" w:themeFillTint="66"/>
      </w:tcPr>
    </w:tblStylePr>
    <w:tblStylePr w:type="band1Horz">
      <w:tblPr/>
      <w:tcPr>
        <w:shd w:val="clear" w:color="auto" w:fill="FF45B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591FC3" w:themeColor="accent5"/>
        <w:bottom w:val="single" w:sz="4" w:space="0" w:color="591FC3" w:themeColor="accent5"/>
        <w:right w:val="single" w:sz="4" w:space="0" w:color="591FC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127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1274" w:themeColor="accent5" w:themeShade="99"/>
          <w:insideV w:val="nil"/>
        </w:tcBorders>
        <w:shd w:val="clear" w:color="auto" w:fill="35127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1274" w:themeFill="accent5" w:themeFillShade="99"/>
      </w:tcPr>
    </w:tblStylePr>
    <w:tblStylePr w:type="band1Vert">
      <w:tblPr/>
      <w:tcPr>
        <w:shd w:val="clear" w:color="auto" w:fill="BA9CEF" w:themeFill="accent5" w:themeFillTint="66"/>
      </w:tcPr>
    </w:tblStylePr>
    <w:tblStylePr w:type="band1Horz">
      <w:tblPr/>
      <w:tcPr>
        <w:shd w:val="clear" w:color="auto" w:fill="A984E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91FC3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1FC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480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80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80E"/>
    <w:rPr>
      <w:b/>
      <w:bCs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80E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80E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1D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F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89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89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9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9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AA9E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577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83B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83B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3B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3B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0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91FC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0F6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179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179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79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79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480E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480E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480E"/>
    <w:rPr>
      <w:rFonts w:ascii="Segoe UI" w:hAnsi="Segoe UI" w:cs="Segoe UI"/>
      <w:b/>
      <w:bCs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480E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480E"/>
    <w:rPr>
      <w:b/>
      <w:bCs/>
    </w:rPr>
  </w:style>
  <w:style w:type="character" w:styleId="Emphasis">
    <w:name w:val="Emphasis"/>
    <w:basedOn w:val="DefaultParagraphFont"/>
    <w:uiPriority w:val="20"/>
    <w:unhideWhenUsed/>
    <w:qFormat/>
    <w:rsid w:val="002A480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480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480E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480E"/>
    <w:rPr>
      <w:b/>
      <w:bCs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48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480E"/>
    <w:pPr>
      <w:spacing w:before="0" w:after="0" w:line="240" w:lineRule="auto"/>
    </w:pPr>
    <w:rPr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480E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480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480E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480E"/>
    <w:rPr>
      <w:b/>
      <w:bCs/>
      <w:szCs w:val="20"/>
    </w:rPr>
  </w:style>
  <w:style w:type="table" w:customStyle="1" w:styleId="GridTable1Light1">
    <w:name w:val="Grid Table 1 Light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7BDFF" w:themeColor="accent1" w:themeTint="66"/>
        <w:left w:val="single" w:sz="4" w:space="0" w:color="87BDFF" w:themeColor="accent1" w:themeTint="66"/>
        <w:bottom w:val="single" w:sz="4" w:space="0" w:color="87BDFF" w:themeColor="accent1" w:themeTint="66"/>
        <w:right w:val="single" w:sz="4" w:space="0" w:color="87BDFF" w:themeColor="accent1" w:themeTint="66"/>
        <w:insideH w:val="single" w:sz="4" w:space="0" w:color="87BDFF" w:themeColor="accent1" w:themeTint="66"/>
        <w:insideV w:val="single" w:sz="4" w:space="0" w:color="87B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C9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C9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0DCF3" w:themeColor="accent2" w:themeTint="66"/>
        <w:left w:val="single" w:sz="4" w:space="0" w:color="B0DCF3" w:themeColor="accent2" w:themeTint="66"/>
        <w:bottom w:val="single" w:sz="4" w:space="0" w:color="B0DCF3" w:themeColor="accent2" w:themeTint="66"/>
        <w:right w:val="single" w:sz="4" w:space="0" w:color="B0DCF3" w:themeColor="accent2" w:themeTint="66"/>
        <w:insideH w:val="single" w:sz="4" w:space="0" w:color="B0DCF3" w:themeColor="accent2" w:themeTint="66"/>
        <w:insideV w:val="single" w:sz="4" w:space="0" w:color="B0DCF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8CBE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CBE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D8DCE1" w:themeColor="accent3" w:themeTint="66"/>
        <w:left w:val="single" w:sz="4" w:space="0" w:color="D8DCE1" w:themeColor="accent3" w:themeTint="66"/>
        <w:bottom w:val="single" w:sz="4" w:space="0" w:color="D8DCE1" w:themeColor="accent3" w:themeTint="66"/>
        <w:right w:val="single" w:sz="4" w:space="0" w:color="D8DCE1" w:themeColor="accent3" w:themeTint="66"/>
        <w:insideH w:val="single" w:sz="4" w:space="0" w:color="D8DCE1" w:themeColor="accent3" w:themeTint="66"/>
        <w:insideV w:val="single" w:sz="4" w:space="0" w:color="D8DC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6ABF" w:themeColor="accent4" w:themeTint="66"/>
        <w:left w:val="single" w:sz="4" w:space="0" w:color="FF6ABF" w:themeColor="accent4" w:themeTint="66"/>
        <w:bottom w:val="single" w:sz="4" w:space="0" w:color="FF6ABF" w:themeColor="accent4" w:themeTint="66"/>
        <w:right w:val="single" w:sz="4" w:space="0" w:color="FF6ABF" w:themeColor="accent4" w:themeTint="66"/>
        <w:insideH w:val="single" w:sz="4" w:space="0" w:color="FF6ABF" w:themeColor="accent4" w:themeTint="66"/>
        <w:insideV w:val="single" w:sz="4" w:space="0" w:color="FF6AB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A9CEF" w:themeColor="accent5" w:themeTint="66"/>
        <w:left w:val="single" w:sz="4" w:space="0" w:color="BA9CEF" w:themeColor="accent5" w:themeTint="66"/>
        <w:bottom w:val="single" w:sz="4" w:space="0" w:color="BA9CEF" w:themeColor="accent5" w:themeTint="66"/>
        <w:right w:val="single" w:sz="4" w:space="0" w:color="BA9CEF" w:themeColor="accent5" w:themeTint="66"/>
        <w:insideH w:val="single" w:sz="4" w:space="0" w:color="BA9CEF" w:themeColor="accent5" w:themeTint="66"/>
        <w:insideV w:val="single" w:sz="4" w:space="0" w:color="BA9CE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6BE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6BE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4C9DFF" w:themeColor="accent1" w:themeTint="99"/>
        <w:bottom w:val="single" w:sz="2" w:space="0" w:color="4C9DFF" w:themeColor="accent1" w:themeTint="99"/>
        <w:insideH w:val="single" w:sz="2" w:space="0" w:color="4C9DFF" w:themeColor="accent1" w:themeTint="99"/>
        <w:insideV w:val="single" w:sz="2" w:space="0" w:color="4C9D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C9D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C9D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88CBEE" w:themeColor="accent2" w:themeTint="99"/>
        <w:bottom w:val="single" w:sz="2" w:space="0" w:color="88CBEE" w:themeColor="accent2" w:themeTint="99"/>
        <w:insideH w:val="single" w:sz="2" w:space="0" w:color="88CBEE" w:themeColor="accent2" w:themeTint="99"/>
        <w:insideV w:val="single" w:sz="2" w:space="0" w:color="88CBE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CBE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CBE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C4CBD3" w:themeColor="accent3" w:themeTint="99"/>
        <w:bottom w:val="single" w:sz="2" w:space="0" w:color="C4CBD3" w:themeColor="accent3" w:themeTint="99"/>
        <w:insideH w:val="single" w:sz="2" w:space="0" w:color="C4CBD3" w:themeColor="accent3" w:themeTint="99"/>
        <w:insideV w:val="single" w:sz="2" w:space="0" w:color="C4CB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FF1FA0" w:themeColor="accent4" w:themeTint="99"/>
        <w:bottom w:val="single" w:sz="2" w:space="0" w:color="FF1FA0" w:themeColor="accent4" w:themeTint="99"/>
        <w:insideH w:val="single" w:sz="2" w:space="0" w:color="FF1FA0" w:themeColor="accent4" w:themeTint="99"/>
        <w:insideV w:val="single" w:sz="2" w:space="0" w:color="FF1FA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976BE7" w:themeColor="accent5" w:themeTint="99"/>
        <w:bottom w:val="single" w:sz="2" w:space="0" w:color="976BE7" w:themeColor="accent5" w:themeTint="99"/>
        <w:insideH w:val="single" w:sz="2" w:space="0" w:color="976BE7" w:themeColor="accent5" w:themeTint="99"/>
        <w:insideV w:val="single" w:sz="2" w:space="0" w:color="976BE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6BE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6BE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  <w:insideV w:val="single" w:sz="4" w:space="0" w:color="4C9D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  <w:tblStylePr w:type="neCell">
      <w:tblPr/>
      <w:tcPr>
        <w:tcBorders>
          <w:bottom w:val="single" w:sz="4" w:space="0" w:color="4C9DFF" w:themeColor="accent1" w:themeTint="99"/>
        </w:tcBorders>
      </w:tcPr>
    </w:tblStylePr>
    <w:tblStylePr w:type="nwCell">
      <w:tblPr/>
      <w:tcPr>
        <w:tcBorders>
          <w:bottom w:val="single" w:sz="4" w:space="0" w:color="4C9DFF" w:themeColor="accent1" w:themeTint="99"/>
        </w:tcBorders>
      </w:tcPr>
    </w:tblStylePr>
    <w:tblStylePr w:type="seCell">
      <w:tblPr/>
      <w:tcPr>
        <w:tcBorders>
          <w:top w:val="single" w:sz="4" w:space="0" w:color="4C9DFF" w:themeColor="accent1" w:themeTint="99"/>
        </w:tcBorders>
      </w:tcPr>
    </w:tblStylePr>
    <w:tblStylePr w:type="swCell">
      <w:tblPr/>
      <w:tcPr>
        <w:tcBorders>
          <w:top w:val="single" w:sz="4" w:space="0" w:color="4C9D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  <w:insideV w:val="single" w:sz="4" w:space="0" w:color="88CBE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  <w:tblStylePr w:type="neCell">
      <w:tblPr/>
      <w:tcPr>
        <w:tcBorders>
          <w:bottom w:val="single" w:sz="4" w:space="0" w:color="88CBEE" w:themeColor="accent2" w:themeTint="99"/>
        </w:tcBorders>
      </w:tcPr>
    </w:tblStylePr>
    <w:tblStylePr w:type="nwCell">
      <w:tblPr/>
      <w:tcPr>
        <w:tcBorders>
          <w:bottom w:val="single" w:sz="4" w:space="0" w:color="88CBEE" w:themeColor="accent2" w:themeTint="99"/>
        </w:tcBorders>
      </w:tcPr>
    </w:tblStylePr>
    <w:tblStylePr w:type="seCell">
      <w:tblPr/>
      <w:tcPr>
        <w:tcBorders>
          <w:top w:val="single" w:sz="4" w:space="0" w:color="88CBEE" w:themeColor="accent2" w:themeTint="99"/>
        </w:tcBorders>
      </w:tcPr>
    </w:tblStylePr>
    <w:tblStylePr w:type="swCell">
      <w:tblPr/>
      <w:tcPr>
        <w:tcBorders>
          <w:top w:val="single" w:sz="4" w:space="0" w:color="88CBEE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  <w:insideV w:val="single" w:sz="4" w:space="0" w:color="C4CB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  <w:tblStylePr w:type="neCell">
      <w:tblPr/>
      <w:tcPr>
        <w:tcBorders>
          <w:bottom w:val="single" w:sz="4" w:space="0" w:color="C4CBD3" w:themeColor="accent3" w:themeTint="99"/>
        </w:tcBorders>
      </w:tcPr>
    </w:tblStylePr>
    <w:tblStylePr w:type="nwCell">
      <w:tblPr/>
      <w:tcPr>
        <w:tcBorders>
          <w:bottom w:val="single" w:sz="4" w:space="0" w:color="C4CBD3" w:themeColor="accent3" w:themeTint="99"/>
        </w:tcBorders>
      </w:tcPr>
    </w:tblStylePr>
    <w:tblStylePr w:type="seCell">
      <w:tblPr/>
      <w:tcPr>
        <w:tcBorders>
          <w:top w:val="single" w:sz="4" w:space="0" w:color="C4CBD3" w:themeColor="accent3" w:themeTint="99"/>
        </w:tcBorders>
      </w:tcPr>
    </w:tblStylePr>
    <w:tblStylePr w:type="swCell">
      <w:tblPr/>
      <w:tcPr>
        <w:tcBorders>
          <w:top w:val="single" w:sz="4" w:space="0" w:color="C4CBD3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  <w:insideV w:val="single" w:sz="4" w:space="0" w:color="FF1FA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  <w:tblStylePr w:type="neCell">
      <w:tblPr/>
      <w:tcPr>
        <w:tcBorders>
          <w:bottom w:val="single" w:sz="4" w:space="0" w:color="FF1FA0" w:themeColor="accent4" w:themeTint="99"/>
        </w:tcBorders>
      </w:tcPr>
    </w:tblStylePr>
    <w:tblStylePr w:type="nwCell">
      <w:tblPr/>
      <w:tcPr>
        <w:tcBorders>
          <w:bottom w:val="single" w:sz="4" w:space="0" w:color="FF1FA0" w:themeColor="accent4" w:themeTint="99"/>
        </w:tcBorders>
      </w:tcPr>
    </w:tblStylePr>
    <w:tblStylePr w:type="seCell">
      <w:tblPr/>
      <w:tcPr>
        <w:tcBorders>
          <w:top w:val="single" w:sz="4" w:space="0" w:color="FF1FA0" w:themeColor="accent4" w:themeTint="99"/>
        </w:tcBorders>
      </w:tcPr>
    </w:tblStylePr>
    <w:tblStylePr w:type="swCell">
      <w:tblPr/>
      <w:tcPr>
        <w:tcBorders>
          <w:top w:val="single" w:sz="4" w:space="0" w:color="FF1FA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  <w:insideV w:val="single" w:sz="4" w:space="0" w:color="976BE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  <w:tblStylePr w:type="neCell">
      <w:tblPr/>
      <w:tcPr>
        <w:tcBorders>
          <w:bottom w:val="single" w:sz="4" w:space="0" w:color="976BE7" w:themeColor="accent5" w:themeTint="99"/>
        </w:tcBorders>
      </w:tcPr>
    </w:tblStylePr>
    <w:tblStylePr w:type="nwCell">
      <w:tblPr/>
      <w:tcPr>
        <w:tcBorders>
          <w:bottom w:val="single" w:sz="4" w:space="0" w:color="976BE7" w:themeColor="accent5" w:themeTint="99"/>
        </w:tcBorders>
      </w:tcPr>
    </w:tblStylePr>
    <w:tblStylePr w:type="seCell">
      <w:tblPr/>
      <w:tcPr>
        <w:tcBorders>
          <w:top w:val="single" w:sz="4" w:space="0" w:color="976BE7" w:themeColor="accent5" w:themeTint="99"/>
        </w:tcBorders>
      </w:tcPr>
    </w:tblStylePr>
    <w:tblStylePr w:type="swCell">
      <w:tblPr/>
      <w:tcPr>
        <w:tcBorders>
          <w:top w:val="single" w:sz="4" w:space="0" w:color="976BE7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  <w:insideV w:val="single" w:sz="4" w:space="0" w:color="4C9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D4" w:themeColor="accent1"/>
          <w:left w:val="single" w:sz="4" w:space="0" w:color="0061D4" w:themeColor="accent1"/>
          <w:bottom w:val="single" w:sz="4" w:space="0" w:color="0061D4" w:themeColor="accent1"/>
          <w:right w:val="single" w:sz="4" w:space="0" w:color="0061D4" w:themeColor="accent1"/>
          <w:insideH w:val="nil"/>
          <w:insideV w:val="nil"/>
        </w:tcBorders>
        <w:shd w:val="clear" w:color="auto" w:fill="0061D4" w:themeFill="accent1"/>
      </w:tcPr>
    </w:tblStylePr>
    <w:tblStylePr w:type="lastRow">
      <w:rPr>
        <w:b/>
        <w:bCs/>
      </w:rPr>
      <w:tblPr/>
      <w:tcPr>
        <w:tcBorders>
          <w:top w:val="double" w:sz="4" w:space="0" w:color="0061D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  <w:insideV w:val="single" w:sz="4" w:space="0" w:color="88CBE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A9E3" w:themeColor="accent2"/>
          <w:left w:val="single" w:sz="4" w:space="0" w:color="3AA9E3" w:themeColor="accent2"/>
          <w:bottom w:val="single" w:sz="4" w:space="0" w:color="3AA9E3" w:themeColor="accent2"/>
          <w:right w:val="single" w:sz="4" w:space="0" w:color="3AA9E3" w:themeColor="accent2"/>
          <w:insideH w:val="nil"/>
          <w:insideV w:val="nil"/>
        </w:tcBorders>
        <w:shd w:val="clear" w:color="auto" w:fill="3AA9E3" w:themeFill="accent2"/>
      </w:tcPr>
    </w:tblStylePr>
    <w:tblStylePr w:type="lastRow">
      <w:rPr>
        <w:b/>
        <w:bCs/>
      </w:rPr>
      <w:tblPr/>
      <w:tcPr>
        <w:tcBorders>
          <w:top w:val="double" w:sz="4" w:space="0" w:color="3AA9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  <w:insideV w:val="single" w:sz="4" w:space="0" w:color="C4CB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3"/>
          <w:left w:val="single" w:sz="4" w:space="0" w:color="9EAAB6" w:themeColor="accent3"/>
          <w:bottom w:val="single" w:sz="4" w:space="0" w:color="9EAAB6" w:themeColor="accent3"/>
          <w:right w:val="single" w:sz="4" w:space="0" w:color="9EAAB6" w:themeColor="accent3"/>
          <w:insideH w:val="nil"/>
          <w:insideV w:val="nil"/>
        </w:tcBorders>
        <w:shd w:val="clear" w:color="auto" w:fill="9EAAB6" w:themeFill="accent3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  <w:insideV w:val="single" w:sz="4" w:space="0" w:color="FF1FA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4"/>
          <w:left w:val="single" w:sz="4" w:space="0" w:color="8A0050" w:themeColor="accent4"/>
          <w:bottom w:val="single" w:sz="4" w:space="0" w:color="8A0050" w:themeColor="accent4"/>
          <w:right w:val="single" w:sz="4" w:space="0" w:color="8A0050" w:themeColor="accent4"/>
          <w:insideH w:val="nil"/>
          <w:insideV w:val="nil"/>
        </w:tcBorders>
        <w:shd w:val="clear" w:color="auto" w:fill="8A0050" w:themeFill="accent4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  <w:insideV w:val="single" w:sz="4" w:space="0" w:color="976BE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1FC3" w:themeColor="accent5"/>
          <w:left w:val="single" w:sz="4" w:space="0" w:color="591FC3" w:themeColor="accent5"/>
          <w:bottom w:val="single" w:sz="4" w:space="0" w:color="591FC3" w:themeColor="accent5"/>
          <w:right w:val="single" w:sz="4" w:space="0" w:color="591FC3" w:themeColor="accent5"/>
          <w:insideH w:val="nil"/>
          <w:insideV w:val="nil"/>
        </w:tcBorders>
        <w:shd w:val="clear" w:color="auto" w:fill="591FC3" w:themeFill="accent5"/>
      </w:tcPr>
    </w:tblStylePr>
    <w:tblStylePr w:type="lastRow">
      <w:rPr>
        <w:b/>
        <w:bCs/>
      </w:rPr>
      <w:tblPr/>
      <w:tcPr>
        <w:tcBorders>
          <w:top w:val="double" w:sz="4" w:space="0" w:color="591FC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3D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1D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1D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1D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1D4" w:themeFill="accent1"/>
      </w:tcPr>
    </w:tblStylePr>
    <w:tblStylePr w:type="band1Vert">
      <w:tblPr/>
      <w:tcPr>
        <w:shd w:val="clear" w:color="auto" w:fill="87BDFF" w:themeFill="accent1" w:themeFillTint="66"/>
      </w:tcPr>
    </w:tblStylePr>
    <w:tblStylePr w:type="band1Horz">
      <w:tblPr/>
      <w:tcPr>
        <w:shd w:val="clear" w:color="auto" w:fill="87BD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A9E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A9E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AA9E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AA9E3" w:themeFill="accent2"/>
      </w:tcPr>
    </w:tblStylePr>
    <w:tblStylePr w:type="band1Vert">
      <w:tblPr/>
      <w:tcPr>
        <w:shd w:val="clear" w:color="auto" w:fill="B0DCF3" w:themeFill="accent2" w:themeFillTint="66"/>
      </w:tcPr>
    </w:tblStylePr>
    <w:tblStylePr w:type="band1Horz">
      <w:tblPr/>
      <w:tcPr>
        <w:shd w:val="clear" w:color="auto" w:fill="B0DCF3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3"/>
      </w:tcPr>
    </w:tblStylePr>
    <w:tblStylePr w:type="band1Vert">
      <w:tblPr/>
      <w:tcPr>
        <w:shd w:val="clear" w:color="auto" w:fill="D8DCE1" w:themeFill="accent3" w:themeFillTint="66"/>
      </w:tcPr>
    </w:tblStylePr>
    <w:tblStylePr w:type="band1Horz">
      <w:tblPr/>
      <w:tcPr>
        <w:shd w:val="clear" w:color="auto" w:fill="D8DCE1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D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4"/>
      </w:tcPr>
    </w:tblStylePr>
    <w:tblStylePr w:type="band1Vert">
      <w:tblPr/>
      <w:tcPr>
        <w:shd w:val="clear" w:color="auto" w:fill="FF6ABF" w:themeFill="accent4" w:themeFillTint="66"/>
      </w:tcPr>
    </w:tblStylePr>
    <w:tblStylePr w:type="band1Horz">
      <w:tblPr/>
      <w:tcPr>
        <w:shd w:val="clear" w:color="auto" w:fill="FF6ABF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CD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1FC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1FC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1FC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1FC3" w:themeFill="accent5"/>
      </w:tcPr>
    </w:tblStylePr>
    <w:tblStylePr w:type="band1Vert">
      <w:tblPr/>
      <w:tcPr>
        <w:shd w:val="clear" w:color="auto" w:fill="BA9CEF" w:themeFill="accent5" w:themeFillTint="66"/>
      </w:tcPr>
    </w:tblStylePr>
    <w:tblStylePr w:type="band1Horz">
      <w:tblPr/>
      <w:tcPr>
        <w:shd w:val="clear" w:color="auto" w:fill="BA9CE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2A480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A480E"/>
    <w:pPr>
      <w:spacing w:after="0" w:line="240" w:lineRule="auto"/>
    </w:pPr>
    <w:rPr>
      <w:color w:val="00489E" w:themeColor="accent1" w:themeShade="BF"/>
    </w:r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  <w:insideV w:val="single" w:sz="4" w:space="0" w:color="4C9D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C9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C9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2A480E"/>
    <w:pPr>
      <w:spacing w:after="0" w:line="240" w:lineRule="auto"/>
    </w:pPr>
    <w:rPr>
      <w:color w:val="1A83BA" w:themeColor="accent2" w:themeShade="BF"/>
    </w:r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  <w:insideV w:val="single" w:sz="4" w:space="0" w:color="88CBE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8CBE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CBE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2A480E"/>
    <w:pPr>
      <w:spacing w:after="0" w:line="240" w:lineRule="auto"/>
    </w:pPr>
    <w:rPr>
      <w:color w:val="6D7F91" w:themeColor="accent3" w:themeShade="BF"/>
    </w:r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  <w:insideV w:val="single" w:sz="4" w:space="0" w:color="C4CB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2A480E"/>
    <w:pPr>
      <w:spacing w:after="0" w:line="240" w:lineRule="auto"/>
    </w:pPr>
    <w:rPr>
      <w:color w:val="67003B" w:themeColor="accent4" w:themeShade="BF"/>
    </w:r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  <w:insideV w:val="single" w:sz="4" w:space="0" w:color="FF1FA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A480E"/>
    <w:pPr>
      <w:spacing w:after="0" w:line="240" w:lineRule="auto"/>
    </w:pPr>
    <w:rPr>
      <w:color w:val="421791" w:themeColor="accent5" w:themeShade="BF"/>
    </w:r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  <w:insideV w:val="single" w:sz="4" w:space="0" w:color="976BE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6BE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6BE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2A480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2A480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2A480E"/>
    <w:pPr>
      <w:spacing w:after="0" w:line="240" w:lineRule="auto"/>
    </w:pPr>
    <w:rPr>
      <w:color w:val="00489E" w:themeColor="accent1" w:themeShade="BF"/>
    </w:r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  <w:insideV w:val="single" w:sz="4" w:space="0" w:color="4C9D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  <w:tblStylePr w:type="neCell">
      <w:tblPr/>
      <w:tcPr>
        <w:tcBorders>
          <w:bottom w:val="single" w:sz="4" w:space="0" w:color="4C9DFF" w:themeColor="accent1" w:themeTint="99"/>
        </w:tcBorders>
      </w:tcPr>
    </w:tblStylePr>
    <w:tblStylePr w:type="nwCell">
      <w:tblPr/>
      <w:tcPr>
        <w:tcBorders>
          <w:bottom w:val="single" w:sz="4" w:space="0" w:color="4C9DFF" w:themeColor="accent1" w:themeTint="99"/>
        </w:tcBorders>
      </w:tcPr>
    </w:tblStylePr>
    <w:tblStylePr w:type="seCell">
      <w:tblPr/>
      <w:tcPr>
        <w:tcBorders>
          <w:top w:val="single" w:sz="4" w:space="0" w:color="4C9DFF" w:themeColor="accent1" w:themeTint="99"/>
        </w:tcBorders>
      </w:tcPr>
    </w:tblStylePr>
    <w:tblStylePr w:type="swCell">
      <w:tblPr/>
      <w:tcPr>
        <w:tcBorders>
          <w:top w:val="single" w:sz="4" w:space="0" w:color="4C9D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2A480E"/>
    <w:pPr>
      <w:spacing w:after="0" w:line="240" w:lineRule="auto"/>
    </w:pPr>
    <w:rPr>
      <w:color w:val="1A83BA" w:themeColor="accent2" w:themeShade="BF"/>
    </w:r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  <w:insideV w:val="single" w:sz="4" w:space="0" w:color="88CBE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  <w:tblStylePr w:type="neCell">
      <w:tblPr/>
      <w:tcPr>
        <w:tcBorders>
          <w:bottom w:val="single" w:sz="4" w:space="0" w:color="88CBEE" w:themeColor="accent2" w:themeTint="99"/>
        </w:tcBorders>
      </w:tcPr>
    </w:tblStylePr>
    <w:tblStylePr w:type="nwCell">
      <w:tblPr/>
      <w:tcPr>
        <w:tcBorders>
          <w:bottom w:val="single" w:sz="4" w:space="0" w:color="88CBEE" w:themeColor="accent2" w:themeTint="99"/>
        </w:tcBorders>
      </w:tcPr>
    </w:tblStylePr>
    <w:tblStylePr w:type="seCell">
      <w:tblPr/>
      <w:tcPr>
        <w:tcBorders>
          <w:top w:val="single" w:sz="4" w:space="0" w:color="88CBEE" w:themeColor="accent2" w:themeTint="99"/>
        </w:tcBorders>
      </w:tcPr>
    </w:tblStylePr>
    <w:tblStylePr w:type="swCell">
      <w:tblPr/>
      <w:tcPr>
        <w:tcBorders>
          <w:top w:val="single" w:sz="4" w:space="0" w:color="88CBEE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2A480E"/>
    <w:pPr>
      <w:spacing w:after="0" w:line="240" w:lineRule="auto"/>
    </w:pPr>
    <w:rPr>
      <w:color w:val="6D7F91" w:themeColor="accent3" w:themeShade="BF"/>
    </w:r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  <w:insideV w:val="single" w:sz="4" w:space="0" w:color="C4CB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  <w:tblStylePr w:type="neCell">
      <w:tblPr/>
      <w:tcPr>
        <w:tcBorders>
          <w:bottom w:val="single" w:sz="4" w:space="0" w:color="C4CBD3" w:themeColor="accent3" w:themeTint="99"/>
        </w:tcBorders>
      </w:tcPr>
    </w:tblStylePr>
    <w:tblStylePr w:type="nwCell">
      <w:tblPr/>
      <w:tcPr>
        <w:tcBorders>
          <w:bottom w:val="single" w:sz="4" w:space="0" w:color="C4CBD3" w:themeColor="accent3" w:themeTint="99"/>
        </w:tcBorders>
      </w:tcPr>
    </w:tblStylePr>
    <w:tblStylePr w:type="seCell">
      <w:tblPr/>
      <w:tcPr>
        <w:tcBorders>
          <w:top w:val="single" w:sz="4" w:space="0" w:color="C4CBD3" w:themeColor="accent3" w:themeTint="99"/>
        </w:tcBorders>
      </w:tcPr>
    </w:tblStylePr>
    <w:tblStylePr w:type="swCell">
      <w:tblPr/>
      <w:tcPr>
        <w:tcBorders>
          <w:top w:val="single" w:sz="4" w:space="0" w:color="C4CBD3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2A480E"/>
    <w:pPr>
      <w:spacing w:after="0" w:line="240" w:lineRule="auto"/>
    </w:pPr>
    <w:rPr>
      <w:color w:val="67003B" w:themeColor="accent4" w:themeShade="BF"/>
    </w:r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  <w:insideV w:val="single" w:sz="4" w:space="0" w:color="FF1FA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  <w:tblStylePr w:type="neCell">
      <w:tblPr/>
      <w:tcPr>
        <w:tcBorders>
          <w:bottom w:val="single" w:sz="4" w:space="0" w:color="FF1FA0" w:themeColor="accent4" w:themeTint="99"/>
        </w:tcBorders>
      </w:tcPr>
    </w:tblStylePr>
    <w:tblStylePr w:type="nwCell">
      <w:tblPr/>
      <w:tcPr>
        <w:tcBorders>
          <w:bottom w:val="single" w:sz="4" w:space="0" w:color="FF1FA0" w:themeColor="accent4" w:themeTint="99"/>
        </w:tcBorders>
      </w:tcPr>
    </w:tblStylePr>
    <w:tblStylePr w:type="seCell">
      <w:tblPr/>
      <w:tcPr>
        <w:tcBorders>
          <w:top w:val="single" w:sz="4" w:space="0" w:color="FF1FA0" w:themeColor="accent4" w:themeTint="99"/>
        </w:tcBorders>
      </w:tcPr>
    </w:tblStylePr>
    <w:tblStylePr w:type="swCell">
      <w:tblPr/>
      <w:tcPr>
        <w:tcBorders>
          <w:top w:val="single" w:sz="4" w:space="0" w:color="FF1FA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2A480E"/>
    <w:pPr>
      <w:spacing w:after="0" w:line="240" w:lineRule="auto"/>
    </w:pPr>
    <w:rPr>
      <w:color w:val="421791" w:themeColor="accent5" w:themeShade="BF"/>
    </w:r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  <w:insideV w:val="single" w:sz="4" w:space="0" w:color="976BE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  <w:tblStylePr w:type="neCell">
      <w:tblPr/>
      <w:tcPr>
        <w:tcBorders>
          <w:bottom w:val="single" w:sz="4" w:space="0" w:color="976BE7" w:themeColor="accent5" w:themeTint="99"/>
        </w:tcBorders>
      </w:tcPr>
    </w:tblStylePr>
    <w:tblStylePr w:type="nwCell">
      <w:tblPr/>
      <w:tcPr>
        <w:tcBorders>
          <w:bottom w:val="single" w:sz="4" w:space="0" w:color="976BE7" w:themeColor="accent5" w:themeTint="99"/>
        </w:tcBorders>
      </w:tcPr>
    </w:tblStylePr>
    <w:tblStylePr w:type="seCell">
      <w:tblPr/>
      <w:tcPr>
        <w:tcBorders>
          <w:top w:val="single" w:sz="4" w:space="0" w:color="976BE7" w:themeColor="accent5" w:themeTint="99"/>
        </w:tcBorders>
      </w:tcPr>
    </w:tblStylePr>
    <w:tblStylePr w:type="swCell">
      <w:tblPr/>
      <w:tcPr>
        <w:tcBorders>
          <w:top w:val="single" w:sz="4" w:space="0" w:color="976BE7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2A480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2A480E"/>
  </w:style>
  <w:style w:type="paragraph" w:styleId="HTMLAddress">
    <w:name w:val="HTML Address"/>
    <w:basedOn w:val="Normal"/>
    <w:link w:val="HTMLAddressChar"/>
    <w:uiPriority w:val="99"/>
    <w:semiHidden/>
    <w:unhideWhenUsed/>
    <w:rsid w:val="002A480E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480E"/>
    <w:rPr>
      <w:b/>
      <w:bCs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A480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480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480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480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480E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480E"/>
    <w:rPr>
      <w:rFonts w:ascii="Consolas" w:hAnsi="Consolas"/>
      <w:b/>
      <w:bCs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480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480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480E"/>
    <w:rPr>
      <w:i/>
      <w:iCs/>
    </w:rPr>
  </w:style>
  <w:style w:type="character" w:styleId="Hyperlink">
    <w:name w:val="Hyperlink"/>
    <w:basedOn w:val="DefaultParagraphFont"/>
    <w:uiPriority w:val="99"/>
    <w:unhideWhenUsed/>
    <w:rsid w:val="00E532B2"/>
    <w:rPr>
      <w:color w:val="1A83BA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480E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480E"/>
  </w:style>
  <w:style w:type="character" w:styleId="IntenseEmphasis">
    <w:name w:val="Intense Emphasis"/>
    <w:basedOn w:val="DefaultParagraphFont"/>
    <w:uiPriority w:val="21"/>
    <w:semiHidden/>
    <w:unhideWhenUsed/>
    <w:qFormat/>
    <w:rsid w:val="002A480E"/>
    <w:rPr>
      <w:i/>
      <w:iCs/>
      <w:color w:val="0061D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A480E"/>
    <w:pPr>
      <w:pBdr>
        <w:top w:val="single" w:sz="4" w:space="10" w:color="0061D4" w:themeColor="accent1"/>
        <w:bottom w:val="single" w:sz="4" w:space="10" w:color="0061D4" w:themeColor="accent1"/>
      </w:pBdr>
      <w:spacing w:before="360" w:after="360"/>
      <w:ind w:left="864" w:right="864"/>
      <w:jc w:val="center"/>
    </w:pPr>
    <w:rPr>
      <w:i/>
      <w:iCs/>
      <w:color w:val="0061D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A480E"/>
    <w:rPr>
      <w:b/>
      <w:bCs/>
      <w:i/>
      <w:iCs/>
      <w:color w:val="0061D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A480E"/>
    <w:rPr>
      <w:b/>
      <w:bCs/>
      <w:smallCaps/>
      <w:color w:val="0061D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61D4" w:themeColor="accent1"/>
        <w:left w:val="single" w:sz="8" w:space="0" w:color="0061D4" w:themeColor="accent1"/>
        <w:bottom w:val="single" w:sz="8" w:space="0" w:color="0061D4" w:themeColor="accent1"/>
        <w:right w:val="single" w:sz="8" w:space="0" w:color="0061D4" w:themeColor="accent1"/>
        <w:insideH w:val="single" w:sz="8" w:space="0" w:color="0061D4" w:themeColor="accent1"/>
        <w:insideV w:val="single" w:sz="8" w:space="0" w:color="0061D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18" w:space="0" w:color="0061D4" w:themeColor="accent1"/>
          <w:right w:val="single" w:sz="8" w:space="0" w:color="0061D4" w:themeColor="accent1"/>
          <w:insideH w:val="nil"/>
          <w:insideV w:val="single" w:sz="8" w:space="0" w:color="0061D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  <w:insideH w:val="nil"/>
          <w:insideV w:val="single" w:sz="8" w:space="0" w:color="0061D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</w:tcPr>
    </w:tblStylePr>
    <w:tblStylePr w:type="band1Vert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  <w:shd w:val="clear" w:color="auto" w:fill="B5D6FF" w:themeFill="accent1" w:themeFillTint="3F"/>
      </w:tcPr>
    </w:tblStylePr>
    <w:tblStylePr w:type="band1Horz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  <w:insideV w:val="single" w:sz="8" w:space="0" w:color="0061D4" w:themeColor="accent1"/>
        </w:tcBorders>
        <w:shd w:val="clear" w:color="auto" w:fill="B5D6FF" w:themeFill="accent1" w:themeFillTint="3F"/>
      </w:tcPr>
    </w:tblStylePr>
    <w:tblStylePr w:type="band2Horz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  <w:insideV w:val="single" w:sz="8" w:space="0" w:color="0061D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3AA9E3" w:themeColor="accent2"/>
        <w:left w:val="single" w:sz="8" w:space="0" w:color="3AA9E3" w:themeColor="accent2"/>
        <w:bottom w:val="single" w:sz="8" w:space="0" w:color="3AA9E3" w:themeColor="accent2"/>
        <w:right w:val="single" w:sz="8" w:space="0" w:color="3AA9E3" w:themeColor="accent2"/>
        <w:insideH w:val="single" w:sz="8" w:space="0" w:color="3AA9E3" w:themeColor="accent2"/>
        <w:insideV w:val="single" w:sz="8" w:space="0" w:color="3AA9E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18" w:space="0" w:color="3AA9E3" w:themeColor="accent2"/>
          <w:right w:val="single" w:sz="8" w:space="0" w:color="3AA9E3" w:themeColor="accent2"/>
          <w:insideH w:val="nil"/>
          <w:insideV w:val="single" w:sz="8" w:space="0" w:color="3AA9E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  <w:insideH w:val="nil"/>
          <w:insideV w:val="single" w:sz="8" w:space="0" w:color="3AA9E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</w:tcPr>
    </w:tblStylePr>
    <w:tblStylePr w:type="band1Vert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  <w:shd w:val="clear" w:color="auto" w:fill="CEE9F8" w:themeFill="accent2" w:themeFillTint="3F"/>
      </w:tcPr>
    </w:tblStylePr>
    <w:tblStylePr w:type="band1Horz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  <w:insideV w:val="single" w:sz="8" w:space="0" w:color="3AA9E3" w:themeColor="accent2"/>
        </w:tcBorders>
        <w:shd w:val="clear" w:color="auto" w:fill="CEE9F8" w:themeFill="accent2" w:themeFillTint="3F"/>
      </w:tcPr>
    </w:tblStylePr>
    <w:tblStylePr w:type="band2Horz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  <w:insideV w:val="single" w:sz="8" w:space="0" w:color="3AA9E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EAAB6" w:themeColor="accent3"/>
        <w:left w:val="single" w:sz="8" w:space="0" w:color="9EAAB6" w:themeColor="accent3"/>
        <w:bottom w:val="single" w:sz="8" w:space="0" w:color="9EAAB6" w:themeColor="accent3"/>
        <w:right w:val="single" w:sz="8" w:space="0" w:color="9EAAB6" w:themeColor="accent3"/>
        <w:insideH w:val="single" w:sz="8" w:space="0" w:color="9EAAB6" w:themeColor="accent3"/>
        <w:insideV w:val="single" w:sz="8" w:space="0" w:color="9EAA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18" w:space="0" w:color="9EAAB6" w:themeColor="accent3"/>
          <w:right w:val="single" w:sz="8" w:space="0" w:color="9EAAB6" w:themeColor="accent3"/>
          <w:insideH w:val="nil"/>
          <w:insideV w:val="single" w:sz="8" w:space="0" w:color="9EAA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  <w:insideH w:val="nil"/>
          <w:insideV w:val="single" w:sz="8" w:space="0" w:color="9EAA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</w:tcPr>
    </w:tblStylePr>
    <w:tblStylePr w:type="band1Vert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  <w:shd w:val="clear" w:color="auto" w:fill="E7E9ED" w:themeFill="accent3" w:themeFillTint="3F"/>
      </w:tcPr>
    </w:tblStylePr>
    <w:tblStylePr w:type="band1Horz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  <w:insideV w:val="single" w:sz="8" w:space="0" w:color="9EAAB6" w:themeColor="accent3"/>
        </w:tcBorders>
        <w:shd w:val="clear" w:color="auto" w:fill="E7E9ED" w:themeFill="accent3" w:themeFillTint="3F"/>
      </w:tcPr>
    </w:tblStylePr>
    <w:tblStylePr w:type="band2Horz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  <w:insideV w:val="single" w:sz="8" w:space="0" w:color="9EAAB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A0050" w:themeColor="accent4"/>
        <w:left w:val="single" w:sz="8" w:space="0" w:color="8A0050" w:themeColor="accent4"/>
        <w:bottom w:val="single" w:sz="8" w:space="0" w:color="8A0050" w:themeColor="accent4"/>
        <w:right w:val="single" w:sz="8" w:space="0" w:color="8A0050" w:themeColor="accent4"/>
        <w:insideH w:val="single" w:sz="8" w:space="0" w:color="8A0050" w:themeColor="accent4"/>
        <w:insideV w:val="single" w:sz="8" w:space="0" w:color="8A0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18" w:space="0" w:color="8A0050" w:themeColor="accent4"/>
          <w:right w:val="single" w:sz="8" w:space="0" w:color="8A0050" w:themeColor="accent4"/>
          <w:insideH w:val="nil"/>
          <w:insideV w:val="single" w:sz="8" w:space="0" w:color="8A0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  <w:insideH w:val="nil"/>
          <w:insideV w:val="single" w:sz="8" w:space="0" w:color="8A0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</w:tcPr>
    </w:tblStylePr>
    <w:tblStylePr w:type="band1Vert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  <w:shd w:val="clear" w:color="auto" w:fill="FFA3D8" w:themeFill="accent4" w:themeFillTint="3F"/>
      </w:tcPr>
    </w:tblStylePr>
    <w:tblStylePr w:type="band1Horz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  <w:insideV w:val="single" w:sz="8" w:space="0" w:color="8A0050" w:themeColor="accent4"/>
        </w:tcBorders>
        <w:shd w:val="clear" w:color="auto" w:fill="FFA3D8" w:themeFill="accent4" w:themeFillTint="3F"/>
      </w:tcPr>
    </w:tblStylePr>
    <w:tblStylePr w:type="band2Horz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  <w:insideV w:val="single" w:sz="8" w:space="0" w:color="8A0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91FC3" w:themeColor="accent5"/>
        <w:left w:val="single" w:sz="8" w:space="0" w:color="591FC3" w:themeColor="accent5"/>
        <w:bottom w:val="single" w:sz="8" w:space="0" w:color="591FC3" w:themeColor="accent5"/>
        <w:right w:val="single" w:sz="8" w:space="0" w:color="591FC3" w:themeColor="accent5"/>
        <w:insideH w:val="single" w:sz="8" w:space="0" w:color="591FC3" w:themeColor="accent5"/>
        <w:insideV w:val="single" w:sz="8" w:space="0" w:color="591FC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18" w:space="0" w:color="591FC3" w:themeColor="accent5"/>
          <w:right w:val="single" w:sz="8" w:space="0" w:color="591FC3" w:themeColor="accent5"/>
          <w:insideH w:val="nil"/>
          <w:insideV w:val="single" w:sz="8" w:space="0" w:color="591FC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  <w:insideH w:val="nil"/>
          <w:insideV w:val="single" w:sz="8" w:space="0" w:color="591FC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</w:tcPr>
    </w:tblStylePr>
    <w:tblStylePr w:type="band1Vert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  <w:shd w:val="clear" w:color="auto" w:fill="D4C2F5" w:themeFill="accent5" w:themeFillTint="3F"/>
      </w:tcPr>
    </w:tblStylePr>
    <w:tblStylePr w:type="band1Horz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  <w:insideV w:val="single" w:sz="8" w:space="0" w:color="591FC3" w:themeColor="accent5"/>
        </w:tcBorders>
        <w:shd w:val="clear" w:color="auto" w:fill="D4C2F5" w:themeFill="accent5" w:themeFillTint="3F"/>
      </w:tcPr>
    </w:tblStylePr>
    <w:tblStylePr w:type="band2Horz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  <w:insideV w:val="single" w:sz="8" w:space="0" w:color="591FC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61D4" w:themeColor="accent1"/>
        <w:left w:val="single" w:sz="8" w:space="0" w:color="0061D4" w:themeColor="accent1"/>
        <w:bottom w:val="single" w:sz="8" w:space="0" w:color="0061D4" w:themeColor="accent1"/>
        <w:right w:val="single" w:sz="8" w:space="0" w:color="0061D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1D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</w:tcPr>
    </w:tblStylePr>
    <w:tblStylePr w:type="band1Horz">
      <w:tblPr/>
      <w:tcPr>
        <w:tcBorders>
          <w:top w:val="single" w:sz="8" w:space="0" w:color="0061D4" w:themeColor="accent1"/>
          <w:left w:val="single" w:sz="8" w:space="0" w:color="0061D4" w:themeColor="accent1"/>
          <w:bottom w:val="single" w:sz="8" w:space="0" w:color="0061D4" w:themeColor="accent1"/>
          <w:right w:val="single" w:sz="8" w:space="0" w:color="0061D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3AA9E3" w:themeColor="accent2"/>
        <w:left w:val="single" w:sz="8" w:space="0" w:color="3AA9E3" w:themeColor="accent2"/>
        <w:bottom w:val="single" w:sz="8" w:space="0" w:color="3AA9E3" w:themeColor="accent2"/>
        <w:right w:val="single" w:sz="8" w:space="0" w:color="3AA9E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A9E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</w:tcPr>
    </w:tblStylePr>
    <w:tblStylePr w:type="band1Horz">
      <w:tblPr/>
      <w:tcPr>
        <w:tcBorders>
          <w:top w:val="single" w:sz="8" w:space="0" w:color="3AA9E3" w:themeColor="accent2"/>
          <w:left w:val="single" w:sz="8" w:space="0" w:color="3AA9E3" w:themeColor="accent2"/>
          <w:bottom w:val="single" w:sz="8" w:space="0" w:color="3AA9E3" w:themeColor="accent2"/>
          <w:right w:val="single" w:sz="8" w:space="0" w:color="3AA9E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EAAB6" w:themeColor="accent3"/>
        <w:left w:val="single" w:sz="8" w:space="0" w:color="9EAAB6" w:themeColor="accent3"/>
        <w:bottom w:val="single" w:sz="8" w:space="0" w:color="9EAAB6" w:themeColor="accent3"/>
        <w:right w:val="single" w:sz="8" w:space="0" w:color="9EAA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</w:tcPr>
    </w:tblStylePr>
    <w:tblStylePr w:type="band1Horz">
      <w:tblPr/>
      <w:tcPr>
        <w:tcBorders>
          <w:top w:val="single" w:sz="8" w:space="0" w:color="9EAAB6" w:themeColor="accent3"/>
          <w:left w:val="single" w:sz="8" w:space="0" w:color="9EAAB6" w:themeColor="accent3"/>
          <w:bottom w:val="single" w:sz="8" w:space="0" w:color="9EAAB6" w:themeColor="accent3"/>
          <w:right w:val="single" w:sz="8" w:space="0" w:color="9EAAB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A0050" w:themeColor="accent4"/>
        <w:left w:val="single" w:sz="8" w:space="0" w:color="8A0050" w:themeColor="accent4"/>
        <w:bottom w:val="single" w:sz="8" w:space="0" w:color="8A0050" w:themeColor="accent4"/>
        <w:right w:val="single" w:sz="8" w:space="0" w:color="8A0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</w:tcPr>
    </w:tblStylePr>
    <w:tblStylePr w:type="band1Horz">
      <w:tblPr/>
      <w:tcPr>
        <w:tcBorders>
          <w:top w:val="single" w:sz="8" w:space="0" w:color="8A0050" w:themeColor="accent4"/>
          <w:left w:val="single" w:sz="8" w:space="0" w:color="8A0050" w:themeColor="accent4"/>
          <w:bottom w:val="single" w:sz="8" w:space="0" w:color="8A0050" w:themeColor="accent4"/>
          <w:right w:val="single" w:sz="8" w:space="0" w:color="8A0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91FC3" w:themeColor="accent5"/>
        <w:left w:val="single" w:sz="8" w:space="0" w:color="591FC3" w:themeColor="accent5"/>
        <w:bottom w:val="single" w:sz="8" w:space="0" w:color="591FC3" w:themeColor="accent5"/>
        <w:right w:val="single" w:sz="8" w:space="0" w:color="591FC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1FC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</w:tcPr>
    </w:tblStylePr>
    <w:tblStylePr w:type="band1Horz">
      <w:tblPr/>
      <w:tcPr>
        <w:tcBorders>
          <w:top w:val="single" w:sz="8" w:space="0" w:color="591FC3" w:themeColor="accent5"/>
          <w:left w:val="single" w:sz="8" w:space="0" w:color="591FC3" w:themeColor="accent5"/>
          <w:bottom w:val="single" w:sz="8" w:space="0" w:color="591FC3" w:themeColor="accent5"/>
          <w:right w:val="single" w:sz="8" w:space="0" w:color="591FC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00489E" w:themeColor="accent1" w:themeShade="BF"/>
    </w:rPr>
    <w:tblPr>
      <w:tblStyleRowBandSize w:val="1"/>
      <w:tblStyleColBandSize w:val="1"/>
      <w:tblBorders>
        <w:top w:val="single" w:sz="8" w:space="0" w:color="0061D4" w:themeColor="accent1"/>
        <w:bottom w:val="single" w:sz="8" w:space="0" w:color="0061D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1D4" w:themeColor="accent1"/>
          <w:left w:val="nil"/>
          <w:bottom w:val="single" w:sz="8" w:space="0" w:color="0061D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1D4" w:themeColor="accent1"/>
          <w:left w:val="nil"/>
          <w:bottom w:val="single" w:sz="8" w:space="0" w:color="0061D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1A83BA" w:themeColor="accent2" w:themeShade="BF"/>
    </w:rPr>
    <w:tblPr>
      <w:tblStyleRowBandSize w:val="1"/>
      <w:tblStyleColBandSize w:val="1"/>
      <w:tblBorders>
        <w:top w:val="single" w:sz="8" w:space="0" w:color="3AA9E3" w:themeColor="accent2"/>
        <w:bottom w:val="single" w:sz="8" w:space="0" w:color="3AA9E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9E3" w:themeColor="accent2"/>
          <w:left w:val="nil"/>
          <w:bottom w:val="single" w:sz="8" w:space="0" w:color="3AA9E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9E3" w:themeColor="accent2"/>
          <w:left w:val="nil"/>
          <w:bottom w:val="single" w:sz="8" w:space="0" w:color="3AA9E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9F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9F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6D7F91" w:themeColor="accent3" w:themeShade="BF"/>
    </w:rPr>
    <w:tblPr>
      <w:tblStyleRowBandSize w:val="1"/>
      <w:tblStyleColBandSize w:val="1"/>
      <w:tblBorders>
        <w:top w:val="single" w:sz="8" w:space="0" w:color="9EAAB6" w:themeColor="accent3"/>
        <w:bottom w:val="single" w:sz="8" w:space="0" w:color="9EAA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3"/>
          <w:left w:val="nil"/>
          <w:bottom w:val="single" w:sz="8" w:space="0" w:color="9EAA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3"/>
          <w:left w:val="nil"/>
          <w:bottom w:val="single" w:sz="8" w:space="0" w:color="9EAA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67003B" w:themeColor="accent4" w:themeShade="BF"/>
    </w:rPr>
    <w:tblPr>
      <w:tblStyleRowBandSize w:val="1"/>
      <w:tblStyleColBandSize w:val="1"/>
      <w:tblBorders>
        <w:top w:val="single" w:sz="8" w:space="0" w:color="8A0050" w:themeColor="accent4"/>
        <w:bottom w:val="single" w:sz="8" w:space="0" w:color="8A0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4"/>
          <w:left w:val="nil"/>
          <w:bottom w:val="single" w:sz="8" w:space="0" w:color="8A0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4"/>
          <w:left w:val="nil"/>
          <w:bottom w:val="single" w:sz="8" w:space="0" w:color="8A0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421791" w:themeColor="accent5" w:themeShade="BF"/>
    </w:rPr>
    <w:tblPr>
      <w:tblStyleRowBandSize w:val="1"/>
      <w:tblStyleColBandSize w:val="1"/>
      <w:tblBorders>
        <w:top w:val="single" w:sz="8" w:space="0" w:color="591FC3" w:themeColor="accent5"/>
        <w:bottom w:val="single" w:sz="8" w:space="0" w:color="591FC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1FC3" w:themeColor="accent5"/>
          <w:left w:val="nil"/>
          <w:bottom w:val="single" w:sz="8" w:space="0" w:color="591FC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1FC3" w:themeColor="accent5"/>
          <w:left w:val="nil"/>
          <w:bottom w:val="single" w:sz="8" w:space="0" w:color="591FC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C2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C2F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480E"/>
    <w:pPr>
      <w:spacing w:before="0"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480E"/>
  </w:style>
  <w:style w:type="paragraph" w:styleId="List">
    <w:name w:val="List"/>
    <w:basedOn w:val="Normal"/>
    <w:uiPriority w:val="99"/>
    <w:semiHidden/>
    <w:unhideWhenUsed/>
    <w:rsid w:val="002A480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480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480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480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480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A480E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A480E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480E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480E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480E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480E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480E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480E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480E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480E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A480E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480E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480E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480E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480E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480E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C9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C9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CBE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CBE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FA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6BE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6BE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4C9DFF" w:themeColor="accent1" w:themeTint="99"/>
        <w:bottom w:val="single" w:sz="4" w:space="0" w:color="4C9DFF" w:themeColor="accent1" w:themeTint="99"/>
        <w:insideH w:val="single" w:sz="4" w:space="0" w:color="4C9D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8CBEE" w:themeColor="accent2" w:themeTint="99"/>
        <w:bottom w:val="single" w:sz="4" w:space="0" w:color="88CBEE" w:themeColor="accent2" w:themeTint="99"/>
        <w:insideH w:val="single" w:sz="4" w:space="0" w:color="88CBE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3" w:themeTint="99"/>
        <w:bottom w:val="single" w:sz="4" w:space="0" w:color="C4CBD3" w:themeColor="accent3" w:themeTint="99"/>
        <w:insideH w:val="single" w:sz="4" w:space="0" w:color="C4CB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4" w:themeTint="99"/>
        <w:bottom w:val="single" w:sz="4" w:space="0" w:color="FF1FA0" w:themeColor="accent4" w:themeTint="99"/>
        <w:insideH w:val="single" w:sz="4" w:space="0" w:color="FF1FA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76BE7" w:themeColor="accent5" w:themeTint="99"/>
        <w:bottom w:val="single" w:sz="4" w:space="0" w:color="976BE7" w:themeColor="accent5" w:themeTint="99"/>
        <w:insideH w:val="single" w:sz="4" w:space="0" w:color="976BE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0061D4" w:themeColor="accent1"/>
        <w:left w:val="single" w:sz="4" w:space="0" w:color="0061D4" w:themeColor="accent1"/>
        <w:bottom w:val="single" w:sz="4" w:space="0" w:color="0061D4" w:themeColor="accent1"/>
        <w:right w:val="single" w:sz="4" w:space="0" w:color="0061D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1D4" w:themeFill="accent1"/>
      </w:tcPr>
    </w:tblStylePr>
    <w:tblStylePr w:type="lastRow">
      <w:rPr>
        <w:b/>
        <w:bCs/>
      </w:rPr>
      <w:tblPr/>
      <w:tcPr>
        <w:tcBorders>
          <w:top w:val="double" w:sz="4" w:space="0" w:color="0061D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1D4" w:themeColor="accent1"/>
          <w:right w:val="single" w:sz="4" w:space="0" w:color="0061D4" w:themeColor="accent1"/>
        </w:tcBorders>
      </w:tcPr>
    </w:tblStylePr>
    <w:tblStylePr w:type="band1Horz">
      <w:tblPr/>
      <w:tcPr>
        <w:tcBorders>
          <w:top w:val="single" w:sz="4" w:space="0" w:color="0061D4" w:themeColor="accent1"/>
          <w:bottom w:val="single" w:sz="4" w:space="0" w:color="0061D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1D4" w:themeColor="accent1"/>
          <w:left w:val="nil"/>
        </w:tcBorders>
      </w:tcPr>
    </w:tblStylePr>
    <w:tblStylePr w:type="swCell">
      <w:tblPr/>
      <w:tcPr>
        <w:tcBorders>
          <w:top w:val="double" w:sz="4" w:space="0" w:color="0061D4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3AA9E3" w:themeColor="accent2"/>
        <w:left w:val="single" w:sz="4" w:space="0" w:color="3AA9E3" w:themeColor="accent2"/>
        <w:bottom w:val="single" w:sz="4" w:space="0" w:color="3AA9E3" w:themeColor="accent2"/>
        <w:right w:val="single" w:sz="4" w:space="0" w:color="3AA9E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AA9E3" w:themeFill="accent2"/>
      </w:tcPr>
    </w:tblStylePr>
    <w:tblStylePr w:type="lastRow">
      <w:rPr>
        <w:b/>
        <w:bCs/>
      </w:rPr>
      <w:tblPr/>
      <w:tcPr>
        <w:tcBorders>
          <w:top w:val="double" w:sz="4" w:space="0" w:color="3AA9E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AA9E3" w:themeColor="accent2"/>
          <w:right w:val="single" w:sz="4" w:space="0" w:color="3AA9E3" w:themeColor="accent2"/>
        </w:tcBorders>
      </w:tcPr>
    </w:tblStylePr>
    <w:tblStylePr w:type="band1Horz">
      <w:tblPr/>
      <w:tcPr>
        <w:tcBorders>
          <w:top w:val="single" w:sz="4" w:space="0" w:color="3AA9E3" w:themeColor="accent2"/>
          <w:bottom w:val="single" w:sz="4" w:space="0" w:color="3AA9E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A9E3" w:themeColor="accent2"/>
          <w:left w:val="nil"/>
        </w:tcBorders>
      </w:tcPr>
    </w:tblStylePr>
    <w:tblStylePr w:type="swCell">
      <w:tblPr/>
      <w:tcPr>
        <w:tcBorders>
          <w:top w:val="double" w:sz="4" w:space="0" w:color="3AA9E3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EAAB6" w:themeColor="accent3"/>
        <w:left w:val="single" w:sz="4" w:space="0" w:color="9EAAB6" w:themeColor="accent3"/>
        <w:bottom w:val="single" w:sz="4" w:space="0" w:color="9EAAB6" w:themeColor="accent3"/>
        <w:right w:val="single" w:sz="4" w:space="0" w:color="9EAA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3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3"/>
          <w:right w:val="single" w:sz="4" w:space="0" w:color="9EAAB6" w:themeColor="accent3"/>
        </w:tcBorders>
      </w:tcPr>
    </w:tblStylePr>
    <w:tblStylePr w:type="band1Horz">
      <w:tblPr/>
      <w:tcPr>
        <w:tcBorders>
          <w:top w:val="single" w:sz="4" w:space="0" w:color="9EAAB6" w:themeColor="accent3"/>
          <w:bottom w:val="single" w:sz="4" w:space="0" w:color="9EAA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3"/>
          <w:left w:val="nil"/>
        </w:tcBorders>
      </w:tcPr>
    </w:tblStylePr>
    <w:tblStylePr w:type="swCell">
      <w:tblPr/>
      <w:tcPr>
        <w:tcBorders>
          <w:top w:val="double" w:sz="4" w:space="0" w:color="9EAAB6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A0050" w:themeColor="accent4"/>
        <w:left w:val="single" w:sz="4" w:space="0" w:color="8A0050" w:themeColor="accent4"/>
        <w:bottom w:val="single" w:sz="4" w:space="0" w:color="8A0050" w:themeColor="accent4"/>
        <w:right w:val="single" w:sz="4" w:space="0" w:color="8A0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4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4"/>
          <w:right w:val="single" w:sz="4" w:space="0" w:color="8A0050" w:themeColor="accent4"/>
        </w:tcBorders>
      </w:tcPr>
    </w:tblStylePr>
    <w:tblStylePr w:type="band1Horz">
      <w:tblPr/>
      <w:tcPr>
        <w:tcBorders>
          <w:top w:val="single" w:sz="4" w:space="0" w:color="8A0050" w:themeColor="accent4"/>
          <w:bottom w:val="single" w:sz="4" w:space="0" w:color="8A0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4"/>
          <w:left w:val="nil"/>
        </w:tcBorders>
      </w:tcPr>
    </w:tblStylePr>
    <w:tblStylePr w:type="swCell">
      <w:tblPr/>
      <w:tcPr>
        <w:tcBorders>
          <w:top w:val="double" w:sz="4" w:space="0" w:color="8A0050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591FC3" w:themeColor="accent5"/>
        <w:left w:val="single" w:sz="4" w:space="0" w:color="591FC3" w:themeColor="accent5"/>
        <w:bottom w:val="single" w:sz="4" w:space="0" w:color="591FC3" w:themeColor="accent5"/>
        <w:right w:val="single" w:sz="4" w:space="0" w:color="591FC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1FC3" w:themeFill="accent5"/>
      </w:tcPr>
    </w:tblStylePr>
    <w:tblStylePr w:type="lastRow">
      <w:rPr>
        <w:b/>
        <w:bCs/>
      </w:rPr>
      <w:tblPr/>
      <w:tcPr>
        <w:tcBorders>
          <w:top w:val="double" w:sz="4" w:space="0" w:color="591FC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1FC3" w:themeColor="accent5"/>
          <w:right w:val="single" w:sz="4" w:space="0" w:color="591FC3" w:themeColor="accent5"/>
        </w:tcBorders>
      </w:tcPr>
    </w:tblStylePr>
    <w:tblStylePr w:type="band1Horz">
      <w:tblPr/>
      <w:tcPr>
        <w:tcBorders>
          <w:top w:val="single" w:sz="4" w:space="0" w:color="591FC3" w:themeColor="accent5"/>
          <w:bottom w:val="single" w:sz="4" w:space="0" w:color="591FC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1FC3" w:themeColor="accent5"/>
          <w:left w:val="nil"/>
        </w:tcBorders>
      </w:tcPr>
    </w:tblStylePr>
    <w:tblStylePr w:type="swCell">
      <w:tblPr/>
      <w:tcPr>
        <w:tcBorders>
          <w:top w:val="double" w:sz="4" w:space="0" w:color="591FC3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4C9DFF" w:themeColor="accent1" w:themeTint="99"/>
        <w:left w:val="single" w:sz="4" w:space="0" w:color="4C9DFF" w:themeColor="accent1" w:themeTint="99"/>
        <w:bottom w:val="single" w:sz="4" w:space="0" w:color="4C9DFF" w:themeColor="accent1" w:themeTint="99"/>
        <w:right w:val="single" w:sz="4" w:space="0" w:color="4C9DFF" w:themeColor="accent1" w:themeTint="99"/>
        <w:insideH w:val="single" w:sz="4" w:space="0" w:color="4C9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D4" w:themeColor="accent1"/>
          <w:left w:val="single" w:sz="4" w:space="0" w:color="0061D4" w:themeColor="accent1"/>
          <w:bottom w:val="single" w:sz="4" w:space="0" w:color="0061D4" w:themeColor="accent1"/>
          <w:right w:val="single" w:sz="4" w:space="0" w:color="0061D4" w:themeColor="accent1"/>
          <w:insideH w:val="nil"/>
        </w:tcBorders>
        <w:shd w:val="clear" w:color="auto" w:fill="0061D4" w:themeFill="accent1"/>
      </w:tcPr>
    </w:tblStylePr>
    <w:tblStylePr w:type="lastRow">
      <w:rPr>
        <w:b/>
        <w:bCs/>
      </w:rPr>
      <w:tblPr/>
      <w:tcPr>
        <w:tcBorders>
          <w:top w:val="double" w:sz="4" w:space="0" w:color="4C9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88CBEE" w:themeColor="accent2" w:themeTint="99"/>
        <w:left w:val="single" w:sz="4" w:space="0" w:color="88CBEE" w:themeColor="accent2" w:themeTint="99"/>
        <w:bottom w:val="single" w:sz="4" w:space="0" w:color="88CBEE" w:themeColor="accent2" w:themeTint="99"/>
        <w:right w:val="single" w:sz="4" w:space="0" w:color="88CBEE" w:themeColor="accent2" w:themeTint="99"/>
        <w:insideH w:val="single" w:sz="4" w:space="0" w:color="88CBE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A9E3" w:themeColor="accent2"/>
          <w:left w:val="single" w:sz="4" w:space="0" w:color="3AA9E3" w:themeColor="accent2"/>
          <w:bottom w:val="single" w:sz="4" w:space="0" w:color="3AA9E3" w:themeColor="accent2"/>
          <w:right w:val="single" w:sz="4" w:space="0" w:color="3AA9E3" w:themeColor="accent2"/>
          <w:insideH w:val="nil"/>
        </w:tcBorders>
        <w:shd w:val="clear" w:color="auto" w:fill="3AA9E3" w:themeFill="accent2"/>
      </w:tcPr>
    </w:tblStylePr>
    <w:tblStylePr w:type="lastRow">
      <w:rPr>
        <w:b/>
        <w:bCs/>
      </w:rPr>
      <w:tblPr/>
      <w:tcPr>
        <w:tcBorders>
          <w:top w:val="double" w:sz="4" w:space="0" w:color="88CBE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3" w:themeTint="99"/>
        <w:left w:val="single" w:sz="4" w:space="0" w:color="C4CBD3" w:themeColor="accent3" w:themeTint="99"/>
        <w:bottom w:val="single" w:sz="4" w:space="0" w:color="C4CBD3" w:themeColor="accent3" w:themeTint="99"/>
        <w:right w:val="single" w:sz="4" w:space="0" w:color="C4CBD3" w:themeColor="accent3" w:themeTint="99"/>
        <w:insideH w:val="single" w:sz="4" w:space="0" w:color="C4CB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3"/>
          <w:left w:val="single" w:sz="4" w:space="0" w:color="9EAAB6" w:themeColor="accent3"/>
          <w:bottom w:val="single" w:sz="4" w:space="0" w:color="9EAAB6" w:themeColor="accent3"/>
          <w:right w:val="single" w:sz="4" w:space="0" w:color="9EAAB6" w:themeColor="accent3"/>
          <w:insideH w:val="nil"/>
        </w:tcBorders>
        <w:shd w:val="clear" w:color="auto" w:fill="9EAAB6" w:themeFill="accent3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4" w:themeTint="99"/>
        <w:left w:val="single" w:sz="4" w:space="0" w:color="FF1FA0" w:themeColor="accent4" w:themeTint="99"/>
        <w:bottom w:val="single" w:sz="4" w:space="0" w:color="FF1FA0" w:themeColor="accent4" w:themeTint="99"/>
        <w:right w:val="single" w:sz="4" w:space="0" w:color="FF1FA0" w:themeColor="accent4" w:themeTint="99"/>
        <w:insideH w:val="single" w:sz="4" w:space="0" w:color="FF1FA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4"/>
          <w:left w:val="single" w:sz="4" w:space="0" w:color="8A0050" w:themeColor="accent4"/>
          <w:bottom w:val="single" w:sz="4" w:space="0" w:color="8A0050" w:themeColor="accent4"/>
          <w:right w:val="single" w:sz="4" w:space="0" w:color="8A0050" w:themeColor="accent4"/>
          <w:insideH w:val="nil"/>
        </w:tcBorders>
        <w:shd w:val="clear" w:color="auto" w:fill="8A0050" w:themeFill="accent4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976BE7" w:themeColor="accent5" w:themeTint="99"/>
        <w:left w:val="single" w:sz="4" w:space="0" w:color="976BE7" w:themeColor="accent5" w:themeTint="99"/>
        <w:bottom w:val="single" w:sz="4" w:space="0" w:color="976BE7" w:themeColor="accent5" w:themeTint="99"/>
        <w:right w:val="single" w:sz="4" w:space="0" w:color="976BE7" w:themeColor="accent5" w:themeTint="99"/>
        <w:insideH w:val="single" w:sz="4" w:space="0" w:color="976BE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1FC3" w:themeColor="accent5"/>
          <w:left w:val="single" w:sz="4" w:space="0" w:color="591FC3" w:themeColor="accent5"/>
          <w:bottom w:val="single" w:sz="4" w:space="0" w:color="591FC3" w:themeColor="accent5"/>
          <w:right w:val="single" w:sz="4" w:space="0" w:color="591FC3" w:themeColor="accent5"/>
          <w:insideH w:val="nil"/>
        </w:tcBorders>
        <w:shd w:val="clear" w:color="auto" w:fill="591FC3" w:themeFill="accent5"/>
      </w:tcPr>
    </w:tblStylePr>
    <w:tblStylePr w:type="lastRow">
      <w:rPr>
        <w:b/>
        <w:bCs/>
      </w:rPr>
      <w:tblPr/>
      <w:tcPr>
        <w:tcBorders>
          <w:top w:val="double" w:sz="4" w:space="0" w:color="976BE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1D4" w:themeColor="accent1"/>
        <w:left w:val="single" w:sz="24" w:space="0" w:color="0061D4" w:themeColor="accent1"/>
        <w:bottom w:val="single" w:sz="24" w:space="0" w:color="0061D4" w:themeColor="accent1"/>
        <w:right w:val="single" w:sz="24" w:space="0" w:color="0061D4" w:themeColor="accent1"/>
      </w:tblBorders>
    </w:tblPr>
    <w:tcPr>
      <w:shd w:val="clear" w:color="auto" w:fill="0061D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AA9E3" w:themeColor="accent2"/>
        <w:left w:val="single" w:sz="24" w:space="0" w:color="3AA9E3" w:themeColor="accent2"/>
        <w:bottom w:val="single" w:sz="24" w:space="0" w:color="3AA9E3" w:themeColor="accent2"/>
        <w:right w:val="single" w:sz="24" w:space="0" w:color="3AA9E3" w:themeColor="accent2"/>
      </w:tblBorders>
    </w:tblPr>
    <w:tcPr>
      <w:shd w:val="clear" w:color="auto" w:fill="3AA9E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3"/>
        <w:left w:val="single" w:sz="24" w:space="0" w:color="9EAAB6" w:themeColor="accent3"/>
        <w:bottom w:val="single" w:sz="24" w:space="0" w:color="9EAAB6" w:themeColor="accent3"/>
        <w:right w:val="single" w:sz="24" w:space="0" w:color="9EAAB6" w:themeColor="accent3"/>
      </w:tblBorders>
    </w:tblPr>
    <w:tcPr>
      <w:shd w:val="clear" w:color="auto" w:fill="9EAA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0050" w:themeColor="accent4"/>
        <w:left w:val="single" w:sz="24" w:space="0" w:color="8A0050" w:themeColor="accent4"/>
        <w:bottom w:val="single" w:sz="24" w:space="0" w:color="8A0050" w:themeColor="accent4"/>
        <w:right w:val="single" w:sz="24" w:space="0" w:color="8A0050" w:themeColor="accent4"/>
      </w:tblBorders>
    </w:tblPr>
    <w:tcPr>
      <w:shd w:val="clear" w:color="auto" w:fill="8A0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91FC3" w:themeColor="accent5"/>
        <w:left w:val="single" w:sz="24" w:space="0" w:color="591FC3" w:themeColor="accent5"/>
        <w:bottom w:val="single" w:sz="24" w:space="0" w:color="591FC3" w:themeColor="accent5"/>
        <w:right w:val="single" w:sz="24" w:space="0" w:color="591FC3" w:themeColor="accent5"/>
      </w:tblBorders>
    </w:tblPr>
    <w:tcPr>
      <w:shd w:val="clear" w:color="auto" w:fill="591FC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2A480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2A480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2A480E"/>
    <w:pPr>
      <w:spacing w:after="0" w:line="240" w:lineRule="auto"/>
    </w:pPr>
    <w:rPr>
      <w:color w:val="00489E" w:themeColor="accent1" w:themeShade="BF"/>
    </w:rPr>
    <w:tblPr>
      <w:tblStyleRowBandSize w:val="1"/>
      <w:tblStyleColBandSize w:val="1"/>
      <w:tblBorders>
        <w:top w:val="single" w:sz="4" w:space="0" w:color="0061D4" w:themeColor="accent1"/>
        <w:bottom w:val="single" w:sz="4" w:space="0" w:color="0061D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61D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61D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2A480E"/>
    <w:pPr>
      <w:spacing w:after="0" w:line="240" w:lineRule="auto"/>
    </w:pPr>
    <w:rPr>
      <w:color w:val="1A83BA" w:themeColor="accent2" w:themeShade="BF"/>
    </w:rPr>
    <w:tblPr>
      <w:tblStyleRowBandSize w:val="1"/>
      <w:tblStyleColBandSize w:val="1"/>
      <w:tblBorders>
        <w:top w:val="single" w:sz="4" w:space="0" w:color="3AA9E3" w:themeColor="accent2"/>
        <w:bottom w:val="single" w:sz="4" w:space="0" w:color="3AA9E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AA9E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AA9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2A480E"/>
    <w:pPr>
      <w:spacing w:after="0" w:line="240" w:lineRule="auto"/>
    </w:pPr>
    <w:rPr>
      <w:color w:val="6D7F91" w:themeColor="accent3" w:themeShade="BF"/>
    </w:rPr>
    <w:tblPr>
      <w:tblStyleRowBandSize w:val="1"/>
      <w:tblStyleColBandSize w:val="1"/>
      <w:tblBorders>
        <w:top w:val="single" w:sz="4" w:space="0" w:color="9EAAB6" w:themeColor="accent3"/>
        <w:bottom w:val="single" w:sz="4" w:space="0" w:color="9EAA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2A480E"/>
    <w:pPr>
      <w:spacing w:after="0" w:line="240" w:lineRule="auto"/>
    </w:pPr>
    <w:rPr>
      <w:color w:val="67003B" w:themeColor="accent4" w:themeShade="BF"/>
    </w:rPr>
    <w:tblPr>
      <w:tblStyleRowBandSize w:val="1"/>
      <w:tblStyleColBandSize w:val="1"/>
      <w:tblBorders>
        <w:top w:val="single" w:sz="4" w:space="0" w:color="8A0050" w:themeColor="accent4"/>
        <w:bottom w:val="single" w:sz="4" w:space="0" w:color="8A0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A0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2A480E"/>
    <w:pPr>
      <w:spacing w:after="0" w:line="240" w:lineRule="auto"/>
    </w:pPr>
    <w:rPr>
      <w:color w:val="421791" w:themeColor="accent5" w:themeShade="BF"/>
    </w:rPr>
    <w:tblPr>
      <w:tblStyleRowBandSize w:val="1"/>
      <w:tblStyleColBandSize w:val="1"/>
      <w:tblBorders>
        <w:top w:val="single" w:sz="4" w:space="0" w:color="591FC3" w:themeColor="accent5"/>
        <w:bottom w:val="single" w:sz="4" w:space="0" w:color="591FC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91FC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91FC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2A480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2A480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2A480E"/>
    <w:pPr>
      <w:spacing w:after="0" w:line="240" w:lineRule="auto"/>
    </w:pPr>
    <w:rPr>
      <w:color w:val="00489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1D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1D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1D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1D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3DEFF" w:themeFill="accent1" w:themeFillTint="33"/>
      </w:tcPr>
    </w:tblStylePr>
    <w:tblStylePr w:type="band1Horz">
      <w:tblPr/>
      <w:tcPr>
        <w:shd w:val="clear" w:color="auto" w:fill="C3D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2A480E"/>
    <w:pPr>
      <w:spacing w:after="0" w:line="240" w:lineRule="auto"/>
    </w:pPr>
    <w:rPr>
      <w:color w:val="1A83B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AA9E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AA9E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AA9E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AA9E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9" w:themeFill="accent2" w:themeFillTint="33"/>
      </w:tcPr>
    </w:tblStylePr>
    <w:tblStylePr w:type="band1Horz">
      <w:tblPr/>
      <w:tcPr>
        <w:shd w:val="clear" w:color="auto" w:fill="D7EDF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2A480E"/>
    <w:pPr>
      <w:spacing w:after="0" w:line="240" w:lineRule="auto"/>
    </w:pPr>
    <w:rPr>
      <w:color w:val="6D7F9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3" w:themeFillTint="33"/>
      </w:tcPr>
    </w:tblStylePr>
    <w:tblStylePr w:type="band1Horz">
      <w:tblPr/>
      <w:tcPr>
        <w:shd w:val="clear" w:color="auto" w:fill="EBED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2A480E"/>
    <w:pPr>
      <w:spacing w:after="0" w:line="240" w:lineRule="auto"/>
    </w:pPr>
    <w:rPr>
      <w:color w:val="67003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4" w:themeFillTint="33"/>
      </w:tcPr>
    </w:tblStylePr>
    <w:tblStylePr w:type="band1Horz">
      <w:tblPr/>
      <w:tcPr>
        <w:shd w:val="clear" w:color="auto" w:fill="FFB4D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2A480E"/>
    <w:pPr>
      <w:spacing w:after="0" w:line="240" w:lineRule="auto"/>
    </w:pPr>
    <w:rPr>
      <w:color w:val="42179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1FC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1FC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1FC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1FC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CDF7" w:themeFill="accent5" w:themeFillTint="33"/>
      </w:tcPr>
    </w:tblStylePr>
    <w:tblStylePr w:type="band1Horz">
      <w:tblPr/>
      <w:tcPr>
        <w:shd w:val="clear" w:color="auto" w:fill="DCCD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2A480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48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b/>
      <w:bCs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480E"/>
    <w:rPr>
      <w:rFonts w:ascii="Consolas" w:hAnsi="Consolas"/>
      <w:b/>
      <w:bCs/>
      <w:szCs w:val="20"/>
    </w:rPr>
  </w:style>
  <w:style w:type="table" w:styleId="MediumGrid1">
    <w:name w:val="Medium Grid 1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1F85FF" w:themeColor="accent1" w:themeTint="BF"/>
        <w:left w:val="single" w:sz="8" w:space="0" w:color="1F85FF" w:themeColor="accent1" w:themeTint="BF"/>
        <w:bottom w:val="single" w:sz="8" w:space="0" w:color="1F85FF" w:themeColor="accent1" w:themeTint="BF"/>
        <w:right w:val="single" w:sz="8" w:space="0" w:color="1F85FF" w:themeColor="accent1" w:themeTint="BF"/>
        <w:insideH w:val="single" w:sz="8" w:space="0" w:color="1F85FF" w:themeColor="accent1" w:themeTint="BF"/>
        <w:insideV w:val="single" w:sz="8" w:space="0" w:color="1F85FF" w:themeColor="accent1" w:themeTint="BF"/>
      </w:tblBorders>
    </w:tblPr>
    <w:tcPr>
      <w:shd w:val="clear" w:color="auto" w:fill="B5D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85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ADFF" w:themeFill="accent1" w:themeFillTint="7F"/>
      </w:tcPr>
    </w:tblStylePr>
    <w:tblStylePr w:type="band1Horz">
      <w:tblPr/>
      <w:tcPr>
        <w:shd w:val="clear" w:color="auto" w:fill="6AA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6BBEEA" w:themeColor="accent2" w:themeTint="BF"/>
        <w:left w:val="single" w:sz="8" w:space="0" w:color="6BBEEA" w:themeColor="accent2" w:themeTint="BF"/>
        <w:bottom w:val="single" w:sz="8" w:space="0" w:color="6BBEEA" w:themeColor="accent2" w:themeTint="BF"/>
        <w:right w:val="single" w:sz="8" w:space="0" w:color="6BBEEA" w:themeColor="accent2" w:themeTint="BF"/>
        <w:insideH w:val="single" w:sz="8" w:space="0" w:color="6BBEEA" w:themeColor="accent2" w:themeTint="BF"/>
        <w:insideV w:val="single" w:sz="8" w:space="0" w:color="6BBEEA" w:themeColor="accent2" w:themeTint="BF"/>
      </w:tblBorders>
    </w:tblPr>
    <w:tcPr>
      <w:shd w:val="clear" w:color="auto" w:fill="CEE9F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BEE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D3F1" w:themeFill="accent2" w:themeFillTint="7F"/>
      </w:tcPr>
    </w:tblStylePr>
    <w:tblStylePr w:type="band1Horz">
      <w:tblPr/>
      <w:tcPr>
        <w:shd w:val="clear" w:color="auto" w:fill="9CD3F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6BFC8" w:themeColor="accent3" w:themeTint="BF"/>
        <w:left w:val="single" w:sz="8" w:space="0" w:color="B6BFC8" w:themeColor="accent3" w:themeTint="BF"/>
        <w:bottom w:val="single" w:sz="8" w:space="0" w:color="B6BFC8" w:themeColor="accent3" w:themeTint="BF"/>
        <w:right w:val="single" w:sz="8" w:space="0" w:color="B6BFC8" w:themeColor="accent3" w:themeTint="BF"/>
        <w:insideH w:val="single" w:sz="8" w:space="0" w:color="B6BFC8" w:themeColor="accent3" w:themeTint="BF"/>
        <w:insideV w:val="single" w:sz="8" w:space="0" w:color="B6BFC8" w:themeColor="accent3" w:themeTint="BF"/>
      </w:tblBorders>
    </w:tblPr>
    <w:tcPr>
      <w:shd w:val="clear" w:color="auto" w:fill="E7E9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3" w:themeFillTint="7F"/>
      </w:tcPr>
    </w:tblStylePr>
    <w:tblStylePr w:type="band1Horz">
      <w:tblPr/>
      <w:tcPr>
        <w:shd w:val="clear" w:color="auto" w:fill="CED4D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70085" w:themeColor="accent4" w:themeTint="BF"/>
        <w:left w:val="single" w:sz="8" w:space="0" w:color="E70085" w:themeColor="accent4" w:themeTint="BF"/>
        <w:bottom w:val="single" w:sz="8" w:space="0" w:color="E70085" w:themeColor="accent4" w:themeTint="BF"/>
        <w:right w:val="single" w:sz="8" w:space="0" w:color="E70085" w:themeColor="accent4" w:themeTint="BF"/>
        <w:insideH w:val="single" w:sz="8" w:space="0" w:color="E70085" w:themeColor="accent4" w:themeTint="BF"/>
        <w:insideV w:val="single" w:sz="8" w:space="0" w:color="E70085" w:themeColor="accent4" w:themeTint="BF"/>
      </w:tblBorders>
    </w:tblPr>
    <w:tcPr>
      <w:shd w:val="clear" w:color="auto" w:fill="FFA3D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4" w:themeFillTint="7F"/>
      </w:tcPr>
    </w:tblStylePr>
    <w:tblStylePr w:type="band1Horz">
      <w:tblPr/>
      <w:tcPr>
        <w:shd w:val="clear" w:color="auto" w:fill="FF45B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D47E1" w:themeColor="accent5" w:themeTint="BF"/>
        <w:left w:val="single" w:sz="8" w:space="0" w:color="7D47E1" w:themeColor="accent5" w:themeTint="BF"/>
        <w:bottom w:val="single" w:sz="8" w:space="0" w:color="7D47E1" w:themeColor="accent5" w:themeTint="BF"/>
        <w:right w:val="single" w:sz="8" w:space="0" w:color="7D47E1" w:themeColor="accent5" w:themeTint="BF"/>
        <w:insideH w:val="single" w:sz="8" w:space="0" w:color="7D47E1" w:themeColor="accent5" w:themeTint="BF"/>
        <w:insideV w:val="single" w:sz="8" w:space="0" w:color="7D47E1" w:themeColor="accent5" w:themeTint="BF"/>
      </w:tblBorders>
    </w:tblPr>
    <w:tcPr>
      <w:shd w:val="clear" w:color="auto" w:fill="D4C2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D47E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84EB" w:themeFill="accent5" w:themeFillTint="7F"/>
      </w:tcPr>
    </w:tblStylePr>
    <w:tblStylePr w:type="band1Horz">
      <w:tblPr/>
      <w:tcPr>
        <w:shd w:val="clear" w:color="auto" w:fill="A984E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1D4" w:themeColor="accent1"/>
        <w:left w:val="single" w:sz="8" w:space="0" w:color="0061D4" w:themeColor="accent1"/>
        <w:bottom w:val="single" w:sz="8" w:space="0" w:color="0061D4" w:themeColor="accent1"/>
        <w:right w:val="single" w:sz="8" w:space="0" w:color="0061D4" w:themeColor="accent1"/>
        <w:insideH w:val="single" w:sz="8" w:space="0" w:color="0061D4" w:themeColor="accent1"/>
        <w:insideV w:val="single" w:sz="8" w:space="0" w:color="0061D4" w:themeColor="accent1"/>
      </w:tblBorders>
    </w:tblPr>
    <w:tcPr>
      <w:shd w:val="clear" w:color="auto" w:fill="B5D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EFF" w:themeFill="accent1" w:themeFillTint="33"/>
      </w:tcPr>
    </w:tblStylePr>
    <w:tblStylePr w:type="band1Vert">
      <w:tblPr/>
      <w:tcPr>
        <w:shd w:val="clear" w:color="auto" w:fill="6AADFF" w:themeFill="accent1" w:themeFillTint="7F"/>
      </w:tcPr>
    </w:tblStylePr>
    <w:tblStylePr w:type="band1Horz">
      <w:tblPr/>
      <w:tcPr>
        <w:tcBorders>
          <w:insideH w:val="single" w:sz="6" w:space="0" w:color="0061D4" w:themeColor="accent1"/>
          <w:insideV w:val="single" w:sz="6" w:space="0" w:color="0061D4" w:themeColor="accent1"/>
        </w:tcBorders>
        <w:shd w:val="clear" w:color="auto" w:fill="6AA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9E3" w:themeColor="accent2"/>
        <w:left w:val="single" w:sz="8" w:space="0" w:color="3AA9E3" w:themeColor="accent2"/>
        <w:bottom w:val="single" w:sz="8" w:space="0" w:color="3AA9E3" w:themeColor="accent2"/>
        <w:right w:val="single" w:sz="8" w:space="0" w:color="3AA9E3" w:themeColor="accent2"/>
        <w:insideH w:val="single" w:sz="8" w:space="0" w:color="3AA9E3" w:themeColor="accent2"/>
        <w:insideV w:val="single" w:sz="8" w:space="0" w:color="3AA9E3" w:themeColor="accent2"/>
      </w:tblBorders>
    </w:tblPr>
    <w:tcPr>
      <w:shd w:val="clear" w:color="auto" w:fill="CEE9F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9" w:themeFill="accent2" w:themeFillTint="33"/>
      </w:tcPr>
    </w:tblStylePr>
    <w:tblStylePr w:type="band1Vert">
      <w:tblPr/>
      <w:tcPr>
        <w:shd w:val="clear" w:color="auto" w:fill="9CD3F1" w:themeFill="accent2" w:themeFillTint="7F"/>
      </w:tcPr>
    </w:tblStylePr>
    <w:tblStylePr w:type="band1Horz">
      <w:tblPr/>
      <w:tcPr>
        <w:tcBorders>
          <w:insideH w:val="single" w:sz="6" w:space="0" w:color="3AA9E3" w:themeColor="accent2"/>
          <w:insideV w:val="single" w:sz="6" w:space="0" w:color="3AA9E3" w:themeColor="accent2"/>
        </w:tcBorders>
        <w:shd w:val="clear" w:color="auto" w:fill="9CD3F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3"/>
        <w:left w:val="single" w:sz="8" w:space="0" w:color="9EAAB6" w:themeColor="accent3"/>
        <w:bottom w:val="single" w:sz="8" w:space="0" w:color="9EAAB6" w:themeColor="accent3"/>
        <w:right w:val="single" w:sz="8" w:space="0" w:color="9EAAB6" w:themeColor="accent3"/>
        <w:insideH w:val="single" w:sz="8" w:space="0" w:color="9EAAB6" w:themeColor="accent3"/>
        <w:insideV w:val="single" w:sz="8" w:space="0" w:color="9EAAB6" w:themeColor="accent3"/>
      </w:tblBorders>
    </w:tblPr>
    <w:tcPr>
      <w:shd w:val="clear" w:color="auto" w:fill="E7E9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3" w:themeFillTint="33"/>
      </w:tcPr>
    </w:tblStylePr>
    <w:tblStylePr w:type="band1Vert">
      <w:tblPr/>
      <w:tcPr>
        <w:shd w:val="clear" w:color="auto" w:fill="CED4DA" w:themeFill="accent3" w:themeFillTint="7F"/>
      </w:tcPr>
    </w:tblStylePr>
    <w:tblStylePr w:type="band1Horz">
      <w:tblPr/>
      <w:tcPr>
        <w:tcBorders>
          <w:insideH w:val="single" w:sz="6" w:space="0" w:color="9EAAB6" w:themeColor="accent3"/>
          <w:insideV w:val="single" w:sz="6" w:space="0" w:color="9EAAB6" w:themeColor="accent3"/>
        </w:tcBorders>
        <w:shd w:val="clear" w:color="auto" w:fill="CED4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4"/>
        <w:left w:val="single" w:sz="8" w:space="0" w:color="8A0050" w:themeColor="accent4"/>
        <w:bottom w:val="single" w:sz="8" w:space="0" w:color="8A0050" w:themeColor="accent4"/>
        <w:right w:val="single" w:sz="8" w:space="0" w:color="8A0050" w:themeColor="accent4"/>
        <w:insideH w:val="single" w:sz="8" w:space="0" w:color="8A0050" w:themeColor="accent4"/>
        <w:insideV w:val="single" w:sz="8" w:space="0" w:color="8A0050" w:themeColor="accent4"/>
      </w:tblBorders>
    </w:tblPr>
    <w:tcPr>
      <w:shd w:val="clear" w:color="auto" w:fill="FFA3D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4" w:themeFillTint="33"/>
      </w:tcPr>
    </w:tblStylePr>
    <w:tblStylePr w:type="band1Vert">
      <w:tblPr/>
      <w:tcPr>
        <w:shd w:val="clear" w:color="auto" w:fill="FF45B0" w:themeFill="accent4" w:themeFillTint="7F"/>
      </w:tcPr>
    </w:tblStylePr>
    <w:tblStylePr w:type="band1Horz">
      <w:tblPr/>
      <w:tcPr>
        <w:tcBorders>
          <w:insideH w:val="single" w:sz="6" w:space="0" w:color="8A0050" w:themeColor="accent4"/>
          <w:insideV w:val="single" w:sz="6" w:space="0" w:color="8A0050" w:themeColor="accent4"/>
        </w:tcBorders>
        <w:shd w:val="clear" w:color="auto" w:fill="FF45B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1FC3" w:themeColor="accent5"/>
        <w:left w:val="single" w:sz="8" w:space="0" w:color="591FC3" w:themeColor="accent5"/>
        <w:bottom w:val="single" w:sz="8" w:space="0" w:color="591FC3" w:themeColor="accent5"/>
        <w:right w:val="single" w:sz="8" w:space="0" w:color="591FC3" w:themeColor="accent5"/>
        <w:insideH w:val="single" w:sz="8" w:space="0" w:color="591FC3" w:themeColor="accent5"/>
        <w:insideV w:val="single" w:sz="8" w:space="0" w:color="591FC3" w:themeColor="accent5"/>
      </w:tblBorders>
    </w:tblPr>
    <w:tcPr>
      <w:shd w:val="clear" w:color="auto" w:fill="D4C2F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CDF7" w:themeFill="accent5" w:themeFillTint="33"/>
      </w:tcPr>
    </w:tblStylePr>
    <w:tblStylePr w:type="band1Vert">
      <w:tblPr/>
      <w:tcPr>
        <w:shd w:val="clear" w:color="auto" w:fill="A984EB" w:themeFill="accent5" w:themeFillTint="7F"/>
      </w:tcPr>
    </w:tblStylePr>
    <w:tblStylePr w:type="band1Horz">
      <w:tblPr/>
      <w:tcPr>
        <w:tcBorders>
          <w:insideH w:val="single" w:sz="6" w:space="0" w:color="591FC3" w:themeColor="accent5"/>
          <w:insideV w:val="single" w:sz="6" w:space="0" w:color="591FC3" w:themeColor="accent5"/>
        </w:tcBorders>
        <w:shd w:val="clear" w:color="auto" w:fill="A984E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D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1D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1D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1D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1D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AA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AA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9F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9E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9E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A9E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A9E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D3F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D3F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3D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C2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1FC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1FC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1FC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1FC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84E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84E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1D4" w:themeColor="accent1"/>
        <w:bottom w:val="single" w:sz="8" w:space="0" w:color="0061D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1D4" w:themeColor="accent1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0061D4" w:themeColor="accent1"/>
          <w:bottom w:val="single" w:sz="8" w:space="0" w:color="0061D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1D4" w:themeColor="accent1"/>
          <w:bottom w:val="single" w:sz="8" w:space="0" w:color="0061D4" w:themeColor="accent1"/>
        </w:tcBorders>
      </w:tcPr>
    </w:tblStylePr>
    <w:tblStylePr w:type="band1Vert">
      <w:tblPr/>
      <w:tcPr>
        <w:shd w:val="clear" w:color="auto" w:fill="B5D6FF" w:themeFill="accent1" w:themeFillTint="3F"/>
      </w:tcPr>
    </w:tblStylePr>
    <w:tblStylePr w:type="band1Horz">
      <w:tblPr/>
      <w:tcPr>
        <w:shd w:val="clear" w:color="auto" w:fill="B5D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9E3" w:themeColor="accent2"/>
        <w:bottom w:val="single" w:sz="8" w:space="0" w:color="3AA9E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9E3" w:themeColor="accent2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3AA9E3" w:themeColor="accent2"/>
          <w:bottom w:val="single" w:sz="8" w:space="0" w:color="3AA9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9E3" w:themeColor="accent2"/>
          <w:bottom w:val="single" w:sz="8" w:space="0" w:color="3AA9E3" w:themeColor="accent2"/>
        </w:tcBorders>
      </w:tcPr>
    </w:tblStylePr>
    <w:tblStylePr w:type="band1Vert">
      <w:tblPr/>
      <w:tcPr>
        <w:shd w:val="clear" w:color="auto" w:fill="CEE9F8" w:themeFill="accent2" w:themeFillTint="3F"/>
      </w:tcPr>
    </w:tblStylePr>
    <w:tblStylePr w:type="band1Horz">
      <w:tblPr/>
      <w:tcPr>
        <w:shd w:val="clear" w:color="auto" w:fill="CEE9F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3"/>
        <w:bottom w:val="single" w:sz="8" w:space="0" w:color="9EAA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3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9EAAB6" w:themeColor="accent3"/>
          <w:bottom w:val="single" w:sz="8" w:space="0" w:color="9EAA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3"/>
          <w:bottom w:val="single" w:sz="8" w:space="0" w:color="9EAAB6" w:themeColor="accent3"/>
        </w:tcBorders>
      </w:tcPr>
    </w:tblStylePr>
    <w:tblStylePr w:type="band1Vert">
      <w:tblPr/>
      <w:tcPr>
        <w:shd w:val="clear" w:color="auto" w:fill="E7E9ED" w:themeFill="accent3" w:themeFillTint="3F"/>
      </w:tcPr>
    </w:tblStylePr>
    <w:tblStylePr w:type="band1Horz">
      <w:tblPr/>
      <w:tcPr>
        <w:shd w:val="clear" w:color="auto" w:fill="E7E9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4"/>
        <w:bottom w:val="single" w:sz="8" w:space="0" w:color="8A0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4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8A0050" w:themeColor="accent4"/>
          <w:bottom w:val="single" w:sz="8" w:space="0" w:color="8A0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4"/>
          <w:bottom w:val="single" w:sz="8" w:space="0" w:color="8A0050" w:themeColor="accent4"/>
        </w:tcBorders>
      </w:tcPr>
    </w:tblStylePr>
    <w:tblStylePr w:type="band1Vert">
      <w:tblPr/>
      <w:tcPr>
        <w:shd w:val="clear" w:color="auto" w:fill="FFA3D8" w:themeFill="accent4" w:themeFillTint="3F"/>
      </w:tcPr>
    </w:tblStylePr>
    <w:tblStylePr w:type="band1Horz">
      <w:tblPr/>
      <w:tcPr>
        <w:shd w:val="clear" w:color="auto" w:fill="FFA3D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1FC3" w:themeColor="accent5"/>
        <w:bottom w:val="single" w:sz="8" w:space="0" w:color="591FC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1FC3" w:themeColor="accent5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591FC3" w:themeColor="accent5"/>
          <w:bottom w:val="single" w:sz="8" w:space="0" w:color="591FC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1FC3" w:themeColor="accent5"/>
          <w:bottom w:val="single" w:sz="8" w:space="0" w:color="591FC3" w:themeColor="accent5"/>
        </w:tcBorders>
      </w:tcPr>
    </w:tblStylePr>
    <w:tblStylePr w:type="band1Vert">
      <w:tblPr/>
      <w:tcPr>
        <w:shd w:val="clear" w:color="auto" w:fill="D4C2F5" w:themeFill="accent5" w:themeFillTint="3F"/>
      </w:tcPr>
    </w:tblStylePr>
    <w:tblStylePr w:type="band1Horz">
      <w:tblPr/>
      <w:tcPr>
        <w:shd w:val="clear" w:color="auto" w:fill="D4C2F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22D27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1D4" w:themeColor="accent1"/>
        <w:left w:val="single" w:sz="8" w:space="0" w:color="0061D4" w:themeColor="accent1"/>
        <w:bottom w:val="single" w:sz="8" w:space="0" w:color="0061D4" w:themeColor="accent1"/>
        <w:right w:val="single" w:sz="8" w:space="0" w:color="0061D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1D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1D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1D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D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9E3" w:themeColor="accent2"/>
        <w:left w:val="single" w:sz="8" w:space="0" w:color="3AA9E3" w:themeColor="accent2"/>
        <w:bottom w:val="single" w:sz="8" w:space="0" w:color="3AA9E3" w:themeColor="accent2"/>
        <w:right w:val="single" w:sz="8" w:space="0" w:color="3AA9E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9E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9E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AA9E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9F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9F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3"/>
        <w:left w:val="single" w:sz="8" w:space="0" w:color="9EAAB6" w:themeColor="accent3"/>
        <w:bottom w:val="single" w:sz="8" w:space="0" w:color="9EAAB6" w:themeColor="accent3"/>
        <w:right w:val="single" w:sz="8" w:space="0" w:color="9EAA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4"/>
        <w:left w:val="single" w:sz="8" w:space="0" w:color="8A0050" w:themeColor="accent4"/>
        <w:bottom w:val="single" w:sz="8" w:space="0" w:color="8A0050" w:themeColor="accent4"/>
        <w:right w:val="single" w:sz="8" w:space="0" w:color="8A0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1FC3" w:themeColor="accent5"/>
        <w:left w:val="single" w:sz="8" w:space="0" w:color="591FC3" w:themeColor="accent5"/>
        <w:bottom w:val="single" w:sz="8" w:space="0" w:color="591FC3" w:themeColor="accent5"/>
        <w:right w:val="single" w:sz="8" w:space="0" w:color="591FC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1FC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1FC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1FC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C2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C2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480E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1F85FF" w:themeColor="accent1" w:themeTint="BF"/>
        <w:left w:val="single" w:sz="8" w:space="0" w:color="1F85FF" w:themeColor="accent1" w:themeTint="BF"/>
        <w:bottom w:val="single" w:sz="8" w:space="0" w:color="1F85FF" w:themeColor="accent1" w:themeTint="BF"/>
        <w:right w:val="single" w:sz="8" w:space="0" w:color="1F85FF" w:themeColor="accent1" w:themeTint="BF"/>
        <w:insideH w:val="single" w:sz="8" w:space="0" w:color="1F85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85FF" w:themeColor="accent1" w:themeTint="BF"/>
          <w:left w:val="single" w:sz="8" w:space="0" w:color="1F85FF" w:themeColor="accent1" w:themeTint="BF"/>
          <w:bottom w:val="single" w:sz="8" w:space="0" w:color="1F85FF" w:themeColor="accent1" w:themeTint="BF"/>
          <w:right w:val="single" w:sz="8" w:space="0" w:color="1F85FF" w:themeColor="accent1" w:themeTint="BF"/>
          <w:insideH w:val="nil"/>
          <w:insideV w:val="nil"/>
        </w:tcBorders>
        <w:shd w:val="clear" w:color="auto" w:fill="0061D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85FF" w:themeColor="accent1" w:themeTint="BF"/>
          <w:left w:val="single" w:sz="8" w:space="0" w:color="1F85FF" w:themeColor="accent1" w:themeTint="BF"/>
          <w:bottom w:val="single" w:sz="8" w:space="0" w:color="1F85FF" w:themeColor="accent1" w:themeTint="BF"/>
          <w:right w:val="single" w:sz="8" w:space="0" w:color="1F85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D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6BBEEA" w:themeColor="accent2" w:themeTint="BF"/>
        <w:left w:val="single" w:sz="8" w:space="0" w:color="6BBEEA" w:themeColor="accent2" w:themeTint="BF"/>
        <w:bottom w:val="single" w:sz="8" w:space="0" w:color="6BBEEA" w:themeColor="accent2" w:themeTint="BF"/>
        <w:right w:val="single" w:sz="8" w:space="0" w:color="6BBEEA" w:themeColor="accent2" w:themeTint="BF"/>
        <w:insideH w:val="single" w:sz="8" w:space="0" w:color="6BBEE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BEEA" w:themeColor="accent2" w:themeTint="BF"/>
          <w:left w:val="single" w:sz="8" w:space="0" w:color="6BBEEA" w:themeColor="accent2" w:themeTint="BF"/>
          <w:bottom w:val="single" w:sz="8" w:space="0" w:color="6BBEEA" w:themeColor="accent2" w:themeTint="BF"/>
          <w:right w:val="single" w:sz="8" w:space="0" w:color="6BBEEA" w:themeColor="accent2" w:themeTint="BF"/>
          <w:insideH w:val="nil"/>
          <w:insideV w:val="nil"/>
        </w:tcBorders>
        <w:shd w:val="clear" w:color="auto" w:fill="3AA9E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BEEA" w:themeColor="accent2" w:themeTint="BF"/>
          <w:left w:val="single" w:sz="8" w:space="0" w:color="6BBEEA" w:themeColor="accent2" w:themeTint="BF"/>
          <w:bottom w:val="single" w:sz="8" w:space="0" w:color="6BBEEA" w:themeColor="accent2" w:themeTint="BF"/>
          <w:right w:val="single" w:sz="8" w:space="0" w:color="6BBEE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9F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9F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6BFC8" w:themeColor="accent3" w:themeTint="BF"/>
        <w:left w:val="single" w:sz="8" w:space="0" w:color="B6BFC8" w:themeColor="accent3" w:themeTint="BF"/>
        <w:bottom w:val="single" w:sz="8" w:space="0" w:color="B6BFC8" w:themeColor="accent3" w:themeTint="BF"/>
        <w:right w:val="single" w:sz="8" w:space="0" w:color="B6BFC8" w:themeColor="accent3" w:themeTint="BF"/>
        <w:insideH w:val="single" w:sz="8" w:space="0" w:color="B6BF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3" w:themeTint="BF"/>
          <w:left w:val="single" w:sz="8" w:space="0" w:color="B6BFC8" w:themeColor="accent3" w:themeTint="BF"/>
          <w:bottom w:val="single" w:sz="8" w:space="0" w:color="B6BFC8" w:themeColor="accent3" w:themeTint="BF"/>
          <w:right w:val="single" w:sz="8" w:space="0" w:color="B6BFC8" w:themeColor="accent3" w:themeTint="BF"/>
          <w:insideH w:val="nil"/>
          <w:insideV w:val="nil"/>
        </w:tcBorders>
        <w:shd w:val="clear" w:color="auto" w:fill="9EAA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3" w:themeTint="BF"/>
          <w:left w:val="single" w:sz="8" w:space="0" w:color="B6BFC8" w:themeColor="accent3" w:themeTint="BF"/>
          <w:bottom w:val="single" w:sz="8" w:space="0" w:color="B6BFC8" w:themeColor="accent3" w:themeTint="BF"/>
          <w:right w:val="single" w:sz="8" w:space="0" w:color="B6BF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70085" w:themeColor="accent4" w:themeTint="BF"/>
        <w:left w:val="single" w:sz="8" w:space="0" w:color="E70085" w:themeColor="accent4" w:themeTint="BF"/>
        <w:bottom w:val="single" w:sz="8" w:space="0" w:color="E70085" w:themeColor="accent4" w:themeTint="BF"/>
        <w:right w:val="single" w:sz="8" w:space="0" w:color="E70085" w:themeColor="accent4" w:themeTint="BF"/>
        <w:insideH w:val="single" w:sz="8" w:space="0" w:color="E700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4" w:themeTint="BF"/>
          <w:left w:val="single" w:sz="8" w:space="0" w:color="E70085" w:themeColor="accent4" w:themeTint="BF"/>
          <w:bottom w:val="single" w:sz="8" w:space="0" w:color="E70085" w:themeColor="accent4" w:themeTint="BF"/>
          <w:right w:val="single" w:sz="8" w:space="0" w:color="E70085" w:themeColor="accent4" w:themeTint="BF"/>
          <w:insideH w:val="nil"/>
          <w:insideV w:val="nil"/>
        </w:tcBorders>
        <w:shd w:val="clear" w:color="auto" w:fill="8A0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4" w:themeTint="BF"/>
          <w:left w:val="single" w:sz="8" w:space="0" w:color="E70085" w:themeColor="accent4" w:themeTint="BF"/>
          <w:bottom w:val="single" w:sz="8" w:space="0" w:color="E70085" w:themeColor="accent4" w:themeTint="BF"/>
          <w:right w:val="single" w:sz="8" w:space="0" w:color="E700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D47E1" w:themeColor="accent5" w:themeTint="BF"/>
        <w:left w:val="single" w:sz="8" w:space="0" w:color="7D47E1" w:themeColor="accent5" w:themeTint="BF"/>
        <w:bottom w:val="single" w:sz="8" w:space="0" w:color="7D47E1" w:themeColor="accent5" w:themeTint="BF"/>
        <w:right w:val="single" w:sz="8" w:space="0" w:color="7D47E1" w:themeColor="accent5" w:themeTint="BF"/>
        <w:insideH w:val="single" w:sz="8" w:space="0" w:color="7D47E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D47E1" w:themeColor="accent5" w:themeTint="BF"/>
          <w:left w:val="single" w:sz="8" w:space="0" w:color="7D47E1" w:themeColor="accent5" w:themeTint="BF"/>
          <w:bottom w:val="single" w:sz="8" w:space="0" w:color="7D47E1" w:themeColor="accent5" w:themeTint="BF"/>
          <w:right w:val="single" w:sz="8" w:space="0" w:color="7D47E1" w:themeColor="accent5" w:themeTint="BF"/>
          <w:insideH w:val="nil"/>
          <w:insideV w:val="nil"/>
        </w:tcBorders>
        <w:shd w:val="clear" w:color="auto" w:fill="591FC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47E1" w:themeColor="accent5" w:themeTint="BF"/>
          <w:left w:val="single" w:sz="8" w:space="0" w:color="7D47E1" w:themeColor="accent5" w:themeTint="BF"/>
          <w:bottom w:val="single" w:sz="8" w:space="0" w:color="7D47E1" w:themeColor="accent5" w:themeTint="BF"/>
          <w:right w:val="single" w:sz="8" w:space="0" w:color="7D47E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C2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C2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1D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1D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1D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9E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9E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9E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1FC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1FC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1FC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480E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48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480E"/>
    <w:rPr>
      <w:b/>
      <w:bCs/>
      <w:sz w:val="24"/>
      <w:szCs w:val="24"/>
      <w:shd w:val="pct20" w:color="auto" w:fill="auto"/>
    </w:rPr>
  </w:style>
  <w:style w:type="paragraph" w:styleId="NoSpacing">
    <w:name w:val="No Spacing"/>
    <w:uiPriority w:val="99"/>
    <w:unhideWhenUsed/>
    <w:rsid w:val="006A0212"/>
    <w:pPr>
      <w:spacing w:before="0" w:after="0" w:line="240" w:lineRule="auto"/>
    </w:pPr>
    <w:rPr>
      <w:b/>
      <w:bCs/>
    </w:rPr>
  </w:style>
  <w:style w:type="paragraph" w:styleId="NormalWeb">
    <w:name w:val="Normal (Web)"/>
    <w:basedOn w:val="Normal"/>
    <w:uiPriority w:val="99"/>
    <w:unhideWhenUsed/>
    <w:rsid w:val="002A480E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480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480E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480E"/>
    <w:rPr>
      <w:b/>
      <w:bCs/>
    </w:rPr>
  </w:style>
  <w:style w:type="character" w:styleId="PageNumber">
    <w:name w:val="page number"/>
    <w:basedOn w:val="DefaultParagraphFont"/>
    <w:unhideWhenUsed/>
    <w:rsid w:val="002A480E"/>
  </w:style>
  <w:style w:type="character" w:styleId="PlaceholderText">
    <w:name w:val="Placeholder Text"/>
    <w:basedOn w:val="DefaultParagraphFont"/>
    <w:uiPriority w:val="99"/>
    <w:semiHidden/>
    <w:rsid w:val="002A480E"/>
    <w:rPr>
      <w:color w:val="808080"/>
    </w:rPr>
  </w:style>
  <w:style w:type="table" w:customStyle="1" w:styleId="PlainTable11">
    <w:name w:val="Plain Table 11"/>
    <w:basedOn w:val="TableNormal"/>
    <w:uiPriority w:val="41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2A48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2A480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480E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480E"/>
    <w:rPr>
      <w:rFonts w:ascii="Consolas" w:hAnsi="Consolas"/>
      <w:b/>
      <w:bCs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A480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A480E"/>
    <w:rPr>
      <w:b/>
      <w:bCs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480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480E"/>
    <w:rPr>
      <w:b/>
      <w:bCs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480E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480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2A480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A480E"/>
    <w:rPr>
      <w:rFonts w:asciiTheme="minorHAnsi" w:eastAsiaTheme="minorEastAsia" w:hAnsiTheme="minorHAnsi" w:cstheme="minorBidi"/>
      <w:b/>
      <w:bCs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480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480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480E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480E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480E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48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48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480E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480E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480E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480E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480E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480E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480E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48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480E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480E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480E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480E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2A48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48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48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480E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48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48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480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480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480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48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480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48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48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4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480E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480E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480E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480E"/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480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A480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480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480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480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480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480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480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480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480E"/>
    <w:pPr>
      <w:spacing w:before="240" w:after="0" w:line="288" w:lineRule="auto"/>
      <w:contextualSpacing w:val="0"/>
      <w:outlineLvl w:val="9"/>
    </w:pPr>
    <w:rPr>
      <w:color w:val="00489E" w:themeColor="accent1" w:themeShade="BF"/>
      <w:sz w:val="32"/>
      <w:szCs w:val="32"/>
    </w:rPr>
  </w:style>
  <w:style w:type="table" w:customStyle="1" w:styleId="FormTable">
    <w:name w:val="Form Table"/>
    <w:basedOn w:val="TableNormal"/>
    <w:uiPriority w:val="99"/>
    <w:rsid w:val="00502BA8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4" w:space="0" w:color="6D7F91" w:themeColor="accent3" w:themeShade="BF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currenthithighlight">
    <w:name w:val="currenthithighlight"/>
    <w:basedOn w:val="DefaultParagraphFont"/>
    <w:rsid w:val="0077272B"/>
  </w:style>
  <w:style w:type="character" w:styleId="UnresolvedMention">
    <w:name w:val="Unresolved Mention"/>
    <w:basedOn w:val="DefaultParagraphFont"/>
    <w:uiPriority w:val="99"/>
    <w:semiHidden/>
    <w:unhideWhenUsed/>
    <w:rsid w:val="0093236F"/>
    <w:rPr>
      <w:color w:val="605E5C"/>
      <w:shd w:val="clear" w:color="auto" w:fill="E1DFDD"/>
    </w:rPr>
  </w:style>
  <w:style w:type="character" w:customStyle="1" w:styleId="xxcontentpasted2">
    <w:name w:val="x_x_contentpasted2"/>
    <w:basedOn w:val="DefaultParagraphFont"/>
    <w:rsid w:val="005B0FB7"/>
  </w:style>
  <w:style w:type="character" w:customStyle="1" w:styleId="xxcontentpasted3">
    <w:name w:val="x_x_contentpasted3"/>
    <w:basedOn w:val="DefaultParagraphFont"/>
    <w:rsid w:val="005B0FB7"/>
  </w:style>
  <w:style w:type="character" w:customStyle="1" w:styleId="xxcontentpasted1">
    <w:name w:val="x_x_contentpasted1"/>
    <w:basedOn w:val="DefaultParagraphFont"/>
    <w:rsid w:val="005B0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18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51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0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9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2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tem_x0020_Details xmlns="40262f94-9f35-4ac3-9a90-690165a166b7" xsi:nil="true"/>
    <Template_x0020_details xmlns="40262f94-9f35-4ac3-9a90-690165a166b7" xsi:nil="true"/>
    <VSO_x0020_item_x0020_id xmlns="40262f94-9f35-4ac3-9a90-690165a166b7" xsi:nil="true"/>
    <Assetid_x0020_ xmlns="40262f94-9f35-4ac3-9a90-690165a166b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D3E59E-3D5E-4D8A-A6CD-32F8F19295D8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CBC1B0BD-41BC-4115-8073-0B89EDCECB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B0F827-0FEB-487A-A6DD-52E9930367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FC7886-4D77-44E4-9C3D-112D7BD34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Paul-Evans</dc:creator>
  <cp:keywords/>
  <dc:description/>
  <cp:lastModifiedBy>Kathleen Paul-Evans</cp:lastModifiedBy>
  <cp:revision>4</cp:revision>
  <cp:lastPrinted>2024-06-21T21:48:00Z</cp:lastPrinted>
  <dcterms:created xsi:type="dcterms:W3CDTF">2024-06-21T15:21:00Z</dcterms:created>
  <dcterms:modified xsi:type="dcterms:W3CDTF">2024-06-21T21:50:00Z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